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5DC5" w14:textId="77777777" w:rsidR="00FF6EC1" w:rsidRPr="00B2745D" w:rsidRDefault="00FF6EC1" w:rsidP="00FF6EC1">
      <w:pPr>
        <w:ind w:right="-709"/>
        <w:outlineLvl w:val="0"/>
        <w:rPr>
          <w:b/>
        </w:rPr>
      </w:pPr>
      <w:r w:rsidRPr="00B2745D">
        <w:rPr>
          <w:b/>
        </w:rPr>
        <w:t xml:space="preserve">PRESSEINFORMATION </w:t>
      </w:r>
    </w:p>
    <w:p w14:paraId="4D383E5C" w14:textId="47A42628" w:rsidR="00FF6EC1" w:rsidRDefault="00FF6EC1" w:rsidP="00FF6EC1">
      <w:pPr>
        <w:ind w:right="-709"/>
        <w:outlineLvl w:val="0"/>
        <w:rPr>
          <w:sz w:val="20"/>
        </w:rPr>
      </w:pPr>
      <w:r w:rsidRPr="00B2745D">
        <w:rPr>
          <w:sz w:val="20"/>
        </w:rPr>
        <w:t xml:space="preserve">Ulm, </w:t>
      </w:r>
      <w:r w:rsidR="00F02A74">
        <w:rPr>
          <w:sz w:val="20"/>
        </w:rPr>
        <w:t>1</w:t>
      </w:r>
      <w:r>
        <w:rPr>
          <w:sz w:val="20"/>
        </w:rPr>
        <w:t xml:space="preserve">. </w:t>
      </w:r>
      <w:r w:rsidR="009D4139">
        <w:rPr>
          <w:sz w:val="20"/>
        </w:rPr>
        <w:t>April</w:t>
      </w:r>
      <w:r w:rsidRPr="00B2745D">
        <w:rPr>
          <w:sz w:val="20"/>
        </w:rPr>
        <w:t xml:space="preserve"> 201</w:t>
      </w:r>
      <w:r>
        <w:rPr>
          <w:sz w:val="20"/>
        </w:rPr>
        <w:t>9</w:t>
      </w:r>
    </w:p>
    <w:p w14:paraId="01BD2991" w14:textId="44CD15C1" w:rsidR="00FF6EC1" w:rsidRPr="003401BC" w:rsidRDefault="009D4139" w:rsidP="00FF6EC1">
      <w:pPr>
        <w:ind w:right="-2126"/>
        <w:rPr>
          <w:b/>
          <w:bCs/>
          <w:sz w:val="28"/>
          <w:szCs w:val="28"/>
        </w:rPr>
      </w:pPr>
      <w:r>
        <w:rPr>
          <w:b/>
          <w:bCs/>
          <w:sz w:val="28"/>
          <w:szCs w:val="28"/>
        </w:rPr>
        <w:t xml:space="preserve">Dominik </w:t>
      </w:r>
      <w:proofErr w:type="spellStart"/>
      <w:r>
        <w:rPr>
          <w:b/>
          <w:bCs/>
          <w:sz w:val="28"/>
          <w:szCs w:val="28"/>
        </w:rPr>
        <w:t>Schwärzel</w:t>
      </w:r>
      <w:proofErr w:type="spellEnd"/>
      <w:r>
        <w:rPr>
          <w:b/>
          <w:bCs/>
          <w:sz w:val="28"/>
          <w:szCs w:val="28"/>
        </w:rPr>
        <w:t xml:space="preserve"> ist neuer Wilken-Geschäftsführer </w:t>
      </w:r>
      <w:r>
        <w:rPr>
          <w:b/>
          <w:bCs/>
          <w:sz w:val="28"/>
          <w:szCs w:val="28"/>
        </w:rPr>
        <w:br/>
        <w:t>für Vertrieb und Marketing</w:t>
      </w:r>
      <w:r w:rsidR="000D7EEB">
        <w:rPr>
          <w:b/>
          <w:bCs/>
          <w:sz w:val="28"/>
          <w:szCs w:val="28"/>
        </w:rPr>
        <w:t xml:space="preserve"> </w:t>
      </w:r>
    </w:p>
    <w:p w14:paraId="7EC585B9" w14:textId="0D1FC314" w:rsidR="0094248B" w:rsidRDefault="009D4139" w:rsidP="0094248B">
      <w:pPr>
        <w:rPr>
          <w:rFonts w:cs="Helvetica"/>
          <w:b/>
          <w:bCs/>
          <w:sz w:val="20"/>
        </w:rPr>
      </w:pPr>
      <w:r>
        <w:rPr>
          <w:rFonts w:cs="Helvetica"/>
          <w:b/>
          <w:bCs/>
          <w:sz w:val="20"/>
        </w:rPr>
        <w:t xml:space="preserve">Zum 1. April hat Dominik </w:t>
      </w:r>
      <w:proofErr w:type="spellStart"/>
      <w:r>
        <w:rPr>
          <w:rFonts w:cs="Helvetica"/>
          <w:b/>
          <w:bCs/>
          <w:sz w:val="20"/>
        </w:rPr>
        <w:t>Schwärzel</w:t>
      </w:r>
      <w:proofErr w:type="spellEnd"/>
      <w:r>
        <w:rPr>
          <w:rFonts w:cs="Helvetica"/>
          <w:b/>
          <w:bCs/>
          <w:sz w:val="20"/>
        </w:rPr>
        <w:t xml:space="preserve"> (31) als Geschäftsführer in der Wilken Software Group die Verantwortung für die Bereich</w:t>
      </w:r>
      <w:r w:rsidR="00472457">
        <w:rPr>
          <w:rFonts w:cs="Helvetica"/>
          <w:b/>
          <w:bCs/>
          <w:sz w:val="20"/>
        </w:rPr>
        <w:t>e</w:t>
      </w:r>
      <w:r>
        <w:rPr>
          <w:rFonts w:cs="Helvetica"/>
          <w:b/>
          <w:bCs/>
          <w:sz w:val="20"/>
        </w:rPr>
        <w:t xml:space="preserve"> Marketing und Vertrieb übernommen. Damit ergänzt er das bisher dreiköp</w:t>
      </w:r>
      <w:r w:rsidR="00F14CE4">
        <w:rPr>
          <w:rFonts w:cs="Helvetica"/>
          <w:b/>
          <w:bCs/>
          <w:sz w:val="20"/>
        </w:rPr>
        <w:t>fige Führungsteam</w:t>
      </w:r>
      <w:r w:rsidR="00472457">
        <w:rPr>
          <w:rFonts w:cs="Helvetica"/>
          <w:b/>
          <w:bCs/>
          <w:sz w:val="20"/>
        </w:rPr>
        <w:t xml:space="preserve"> mit Folkert Wilken, Peter Heinz (Entwicklung) und Dr. Jörg Vogt (Finanzen &amp; Personal)</w:t>
      </w:r>
      <w:r w:rsidR="001B247E">
        <w:rPr>
          <w:rFonts w:cs="Helvetica"/>
          <w:b/>
          <w:bCs/>
          <w:sz w:val="20"/>
        </w:rPr>
        <w:t xml:space="preserve">. Dominik </w:t>
      </w:r>
      <w:proofErr w:type="spellStart"/>
      <w:r w:rsidR="001B247E">
        <w:rPr>
          <w:rFonts w:cs="Helvetica"/>
          <w:b/>
          <w:bCs/>
          <w:sz w:val="20"/>
        </w:rPr>
        <w:t>Schwärzel</w:t>
      </w:r>
      <w:proofErr w:type="spellEnd"/>
      <w:r w:rsidR="001B247E">
        <w:rPr>
          <w:rFonts w:cs="Helvetica"/>
          <w:b/>
          <w:bCs/>
          <w:sz w:val="20"/>
        </w:rPr>
        <w:t xml:space="preserve"> ist seit </w:t>
      </w:r>
      <w:r w:rsidR="00856BB4">
        <w:rPr>
          <w:rFonts w:cs="Helvetica"/>
          <w:b/>
          <w:bCs/>
          <w:sz w:val="20"/>
        </w:rPr>
        <w:t>fünf</w:t>
      </w:r>
      <w:r w:rsidR="001B247E">
        <w:rPr>
          <w:rFonts w:cs="Helvetica"/>
          <w:b/>
          <w:bCs/>
          <w:sz w:val="20"/>
        </w:rPr>
        <w:t xml:space="preserve"> Jahren bei Wilken beschäftigt, zuletzt als persönlicher Referent von Folkert Wilken. </w:t>
      </w:r>
      <w:r w:rsidR="00F06FC8">
        <w:rPr>
          <w:rFonts w:cs="Helvetica"/>
          <w:b/>
          <w:bCs/>
          <w:sz w:val="20"/>
        </w:rPr>
        <w:t xml:space="preserve">Im Rahmen dieser Tätigkeit war er maßgeblich an der Konsolidierung und Neuausrichtung der Wilken Software Group beteiligt, die 2018 unter dem Namen „Projekt </w:t>
      </w:r>
      <w:proofErr w:type="spellStart"/>
      <w:r w:rsidR="00F06FC8">
        <w:rPr>
          <w:rFonts w:cs="Helvetica"/>
          <w:b/>
          <w:bCs/>
          <w:sz w:val="20"/>
        </w:rPr>
        <w:t>One</w:t>
      </w:r>
      <w:proofErr w:type="spellEnd"/>
      <w:r w:rsidR="00F06FC8">
        <w:rPr>
          <w:rFonts w:cs="Helvetica"/>
          <w:b/>
          <w:bCs/>
          <w:sz w:val="20"/>
        </w:rPr>
        <w:t xml:space="preserve">“ erfolgreich abgeschlossen wurde. „Dominik </w:t>
      </w:r>
      <w:proofErr w:type="spellStart"/>
      <w:r w:rsidR="00F06FC8">
        <w:rPr>
          <w:rFonts w:cs="Helvetica"/>
          <w:b/>
          <w:bCs/>
          <w:sz w:val="20"/>
        </w:rPr>
        <w:t>Schwärzel</w:t>
      </w:r>
      <w:proofErr w:type="spellEnd"/>
      <w:r w:rsidR="00F06FC8">
        <w:rPr>
          <w:rFonts w:cs="Helvetica"/>
          <w:b/>
          <w:bCs/>
          <w:sz w:val="20"/>
        </w:rPr>
        <w:t xml:space="preserve"> hat nicht nur im Rahmen von ‚Project </w:t>
      </w:r>
      <w:proofErr w:type="spellStart"/>
      <w:r w:rsidR="00F06FC8">
        <w:rPr>
          <w:rFonts w:cs="Helvetica"/>
          <w:b/>
          <w:bCs/>
          <w:sz w:val="20"/>
        </w:rPr>
        <w:t>One</w:t>
      </w:r>
      <w:proofErr w:type="spellEnd"/>
      <w:r w:rsidR="00F06FC8">
        <w:rPr>
          <w:rFonts w:cs="Helvetica"/>
          <w:b/>
          <w:bCs/>
          <w:sz w:val="20"/>
        </w:rPr>
        <w:t>‘ seine strategischen Fähigkeiten und Führungsqualität</w:t>
      </w:r>
      <w:r w:rsidR="00D64DB2">
        <w:rPr>
          <w:rFonts w:cs="Helvetica"/>
          <w:b/>
          <w:bCs/>
          <w:sz w:val="20"/>
        </w:rPr>
        <w:t xml:space="preserve">en </w:t>
      </w:r>
      <w:r w:rsidR="00F06FC8">
        <w:rPr>
          <w:rFonts w:cs="Helvetica"/>
          <w:b/>
          <w:bCs/>
          <w:sz w:val="20"/>
        </w:rPr>
        <w:t xml:space="preserve">bewiesen. Auch an der </w:t>
      </w:r>
      <w:r w:rsidR="00D64DB2">
        <w:rPr>
          <w:rFonts w:cs="Helvetica"/>
          <w:b/>
          <w:bCs/>
          <w:sz w:val="20"/>
        </w:rPr>
        <w:t xml:space="preserve">erfolgreichen </w:t>
      </w:r>
      <w:r w:rsidR="00F06FC8">
        <w:rPr>
          <w:rFonts w:cs="Helvetica"/>
          <w:b/>
          <w:bCs/>
          <w:sz w:val="20"/>
        </w:rPr>
        <w:t xml:space="preserve">Positionierung unserer neuen P/5-Produktgeneration </w:t>
      </w:r>
      <w:r w:rsidR="00D64DB2">
        <w:rPr>
          <w:rFonts w:cs="Helvetica"/>
          <w:b/>
          <w:bCs/>
          <w:sz w:val="20"/>
        </w:rPr>
        <w:t>und dem Aufbau neuer Geschäftsfelder war er maßgeblich beteiligt“, so Folkert Wilken. Als Geschäftsführer soll er sich deswegen vor allem um das Thema „Digitale Transformation“ kümmern. „Die Digitalisierung eröffnet unseren Kunden in allen unseren Fokusbranchen unglaublich vielfältige Chancen</w:t>
      </w:r>
      <w:r w:rsidR="00303DAC">
        <w:rPr>
          <w:rFonts w:cs="Helvetica"/>
          <w:b/>
          <w:bCs/>
          <w:sz w:val="20"/>
        </w:rPr>
        <w:t xml:space="preserve">, die es zu erschließen gilt. Denn damit eröffnen sich auch für uns spannende neue Geschäftsfelder“, erklärt Dominik </w:t>
      </w:r>
      <w:proofErr w:type="spellStart"/>
      <w:r w:rsidR="00303DAC">
        <w:rPr>
          <w:rFonts w:cs="Helvetica"/>
          <w:b/>
          <w:bCs/>
          <w:sz w:val="20"/>
        </w:rPr>
        <w:t>Schwärzel</w:t>
      </w:r>
      <w:proofErr w:type="spellEnd"/>
      <w:r w:rsidR="00303DAC">
        <w:rPr>
          <w:rFonts w:cs="Helvetica"/>
          <w:b/>
          <w:bCs/>
          <w:sz w:val="20"/>
        </w:rPr>
        <w:t>.</w:t>
      </w:r>
    </w:p>
    <w:p w14:paraId="12982D7B" w14:textId="3ADAB4B3" w:rsidR="00856BB4" w:rsidRPr="007954F9" w:rsidRDefault="00303DAC" w:rsidP="00856BB4">
      <w:pPr>
        <w:rPr>
          <w:rFonts w:cs="Helvetica"/>
          <w:sz w:val="20"/>
        </w:rPr>
      </w:pPr>
      <w:r>
        <w:rPr>
          <w:rFonts w:cs="Helvetica"/>
          <w:sz w:val="20"/>
        </w:rPr>
        <w:t xml:space="preserve">Nach dem Studium der Wirtschaftsinformatik startete Dominik </w:t>
      </w:r>
      <w:proofErr w:type="spellStart"/>
      <w:r>
        <w:rPr>
          <w:rFonts w:cs="Helvetica"/>
          <w:sz w:val="20"/>
        </w:rPr>
        <w:t>Schwärzel</w:t>
      </w:r>
      <w:proofErr w:type="spellEnd"/>
      <w:r>
        <w:rPr>
          <w:rFonts w:cs="Helvetica"/>
          <w:sz w:val="20"/>
        </w:rPr>
        <w:t xml:space="preserve"> seine Karriere als Berater und Projektmanager bei der CGM </w:t>
      </w:r>
      <w:proofErr w:type="spellStart"/>
      <w:r>
        <w:rPr>
          <w:rFonts w:cs="Helvetica"/>
          <w:sz w:val="20"/>
        </w:rPr>
        <w:t>Systema</w:t>
      </w:r>
      <w:proofErr w:type="spellEnd"/>
      <w:r>
        <w:rPr>
          <w:rFonts w:cs="Helvetica"/>
          <w:sz w:val="20"/>
        </w:rPr>
        <w:t xml:space="preserve"> Deutschland GmbH, die zu den führenden Anbietern von Lösungen </w:t>
      </w:r>
      <w:r w:rsidRPr="00303DAC">
        <w:rPr>
          <w:rFonts w:cs="Helvetica"/>
          <w:sz w:val="20"/>
        </w:rPr>
        <w:t>für den Akut-, Reha- und Sozialmarkt.</w:t>
      </w:r>
      <w:r>
        <w:rPr>
          <w:rFonts w:cs="Helvetica"/>
          <w:sz w:val="20"/>
        </w:rPr>
        <w:t xml:space="preserve"> Im Zuge der Übernahme der Komplettlösung für die stationäre Altenhilfe und Pflege von der </w:t>
      </w:r>
      <w:r w:rsidRPr="00303DAC">
        <w:rPr>
          <w:rFonts w:cs="Helvetica"/>
          <w:sz w:val="20"/>
        </w:rPr>
        <w:t>Gebrüder Jung Informationssysteme GmbH</w:t>
      </w:r>
      <w:r>
        <w:rPr>
          <w:rFonts w:cs="Helvetica"/>
          <w:sz w:val="20"/>
        </w:rPr>
        <w:t xml:space="preserve"> wechselte Dominik </w:t>
      </w:r>
      <w:proofErr w:type="spellStart"/>
      <w:r>
        <w:rPr>
          <w:rFonts w:cs="Helvetica"/>
          <w:sz w:val="20"/>
        </w:rPr>
        <w:t>Schwärzel</w:t>
      </w:r>
      <w:proofErr w:type="spellEnd"/>
      <w:r>
        <w:rPr>
          <w:rFonts w:cs="Helvetica"/>
          <w:sz w:val="20"/>
        </w:rPr>
        <w:t xml:space="preserve"> zur Wilken Software Group. </w:t>
      </w:r>
      <w:r w:rsidR="00856BB4">
        <w:rPr>
          <w:rFonts w:cs="Helvetica"/>
          <w:sz w:val="20"/>
        </w:rPr>
        <w:t xml:space="preserve">Dort übernahm er als Geschäftsbereichsleiter den Bereich Sozialwirtschaft. Parallel dazu absolvierte er </w:t>
      </w:r>
      <w:r w:rsidR="00856BB4">
        <w:rPr>
          <w:rFonts w:cs="Helvetica"/>
          <w:sz w:val="20"/>
        </w:rPr>
        <w:lastRenderedPageBreak/>
        <w:t>die Weiterbildung „General Management“ an der Management School St. Gallen.</w:t>
      </w:r>
    </w:p>
    <w:p w14:paraId="3CEC7A06" w14:textId="337B0C6B" w:rsidR="0045019E" w:rsidRPr="007954F9" w:rsidRDefault="0045019E" w:rsidP="00FF6EC1">
      <w:pPr>
        <w:rPr>
          <w:rFonts w:cs="Helvetica"/>
          <w:sz w:val="20"/>
        </w:rPr>
      </w:pPr>
      <w:bookmarkStart w:id="0" w:name="_GoBack"/>
      <w:bookmarkEnd w:id="0"/>
    </w:p>
    <w:tbl>
      <w:tblPr>
        <w:tblW w:w="9180" w:type="dxa"/>
        <w:tblInd w:w="-107" w:type="dxa"/>
        <w:tblLook w:val="04A0" w:firstRow="1" w:lastRow="0" w:firstColumn="1" w:lastColumn="0" w:noHBand="0" w:noVBand="1"/>
      </w:tblPr>
      <w:tblGrid>
        <w:gridCol w:w="4361"/>
        <w:gridCol w:w="4819"/>
      </w:tblGrid>
      <w:tr w:rsidR="00FF6EC1" w:rsidRPr="00B2745D" w14:paraId="3D78AEA8" w14:textId="77777777" w:rsidTr="005057CE">
        <w:tc>
          <w:tcPr>
            <w:tcW w:w="4361" w:type="dxa"/>
            <w:shd w:val="clear" w:color="auto" w:fill="auto"/>
          </w:tcPr>
          <w:p w14:paraId="5732C92B" w14:textId="0301D97E" w:rsidR="00FF6EC1" w:rsidRPr="002A6158" w:rsidRDefault="00FF6EC1" w:rsidP="005057CE">
            <w:pPr>
              <w:widowControl w:val="0"/>
              <w:tabs>
                <w:tab w:val="left" w:pos="3969"/>
              </w:tabs>
              <w:autoSpaceDE w:val="0"/>
              <w:autoSpaceDN w:val="0"/>
              <w:adjustRightInd w:val="0"/>
              <w:spacing w:line="240" w:lineRule="auto"/>
              <w:ind w:right="176"/>
              <w:rPr>
                <w:rFonts w:ascii="Arial" w:hAnsi="Arial" w:cs="Calibri"/>
                <w:color w:val="0000FF"/>
                <w:sz w:val="16"/>
                <w:szCs w:val="26"/>
                <w:u w:val="single"/>
                <w:lang w:eastAsia="de-DE"/>
              </w:rPr>
            </w:pPr>
            <w:r w:rsidRPr="00B2745D">
              <w:rPr>
                <w:rFonts w:ascii="Arial" w:hAnsi="Arial" w:cs="Calibri"/>
                <w:b/>
                <w:sz w:val="16"/>
                <w:szCs w:val="26"/>
                <w:lang w:eastAsia="de-DE"/>
              </w:rPr>
              <w:t>Kontaktdaten:</w:t>
            </w:r>
            <w:r w:rsidRPr="00B2745D">
              <w:rPr>
                <w:rFonts w:ascii="Arial" w:hAnsi="Arial" w:cs="Calibri"/>
                <w:b/>
                <w:sz w:val="16"/>
                <w:szCs w:val="26"/>
                <w:lang w:eastAsia="de-DE"/>
              </w:rPr>
              <w:br/>
            </w:r>
            <w:r w:rsidRPr="00B2745D">
              <w:rPr>
                <w:rFonts w:ascii="Arial" w:hAnsi="Arial" w:cs="Calibri"/>
                <w:sz w:val="16"/>
                <w:szCs w:val="26"/>
                <w:lang w:eastAsia="de-DE"/>
              </w:rPr>
              <w:t xml:space="preserve">Wilken </w:t>
            </w:r>
            <w:r>
              <w:rPr>
                <w:rFonts w:ascii="Arial" w:hAnsi="Arial" w:cs="Calibri"/>
                <w:sz w:val="16"/>
                <w:szCs w:val="26"/>
                <w:lang w:eastAsia="de-DE"/>
              </w:rPr>
              <w:t>Software Group</w:t>
            </w:r>
            <w:r w:rsidRPr="00B2745D">
              <w:rPr>
                <w:rFonts w:ascii="Arial" w:hAnsi="Arial" w:cs="Calibri"/>
                <w:sz w:val="16"/>
                <w:szCs w:val="26"/>
                <w:lang w:eastAsia="de-DE"/>
              </w:rPr>
              <w:t xml:space="preserve"> </w:t>
            </w:r>
            <w:r>
              <w:rPr>
                <w:rFonts w:ascii="Arial" w:hAnsi="Arial" w:cs="Calibri"/>
                <w:sz w:val="16"/>
                <w:szCs w:val="26"/>
                <w:lang w:eastAsia="de-DE"/>
              </w:rPr>
              <w:t xml:space="preserve">– </w:t>
            </w:r>
            <w:r w:rsidR="00DC226B">
              <w:rPr>
                <w:rFonts w:ascii="Arial" w:hAnsi="Arial" w:cs="Calibri"/>
                <w:sz w:val="16"/>
                <w:szCs w:val="26"/>
                <w:lang w:eastAsia="de-DE"/>
              </w:rPr>
              <w:t xml:space="preserve">Dominik </w:t>
            </w:r>
            <w:proofErr w:type="spellStart"/>
            <w:r w:rsidR="00DC226B">
              <w:rPr>
                <w:rFonts w:ascii="Arial" w:hAnsi="Arial" w:cs="Calibri"/>
                <w:sz w:val="16"/>
                <w:szCs w:val="26"/>
                <w:lang w:eastAsia="de-DE"/>
              </w:rPr>
              <w:t>Schwärzel</w:t>
            </w:r>
            <w:proofErr w:type="spellEnd"/>
            <w:r w:rsidRPr="00B2745D">
              <w:rPr>
                <w:rFonts w:ascii="Arial" w:hAnsi="Arial" w:cs="Calibri"/>
                <w:b/>
                <w:sz w:val="16"/>
                <w:szCs w:val="26"/>
                <w:lang w:eastAsia="de-DE"/>
              </w:rPr>
              <w:br/>
            </w:r>
            <w:proofErr w:type="spellStart"/>
            <w:r w:rsidRPr="00B2745D">
              <w:rPr>
                <w:rFonts w:ascii="Arial" w:hAnsi="Arial" w:cs="Calibri"/>
                <w:sz w:val="16"/>
                <w:szCs w:val="26"/>
                <w:lang w:eastAsia="de-DE"/>
              </w:rPr>
              <w:t>Hörvelsinger</w:t>
            </w:r>
            <w:proofErr w:type="spellEnd"/>
            <w:r w:rsidRPr="00B2745D">
              <w:rPr>
                <w:rFonts w:ascii="Arial" w:hAnsi="Arial" w:cs="Calibri"/>
                <w:sz w:val="16"/>
                <w:szCs w:val="26"/>
                <w:lang w:eastAsia="de-DE"/>
              </w:rPr>
              <w:t xml:space="preserve"> Weg 29-31 – </w:t>
            </w:r>
            <w:r>
              <w:rPr>
                <w:rFonts w:ascii="Arial" w:hAnsi="Arial" w:cs="Calibri"/>
                <w:sz w:val="16"/>
                <w:szCs w:val="26"/>
                <w:lang w:eastAsia="de-DE"/>
              </w:rPr>
              <w:t>D-</w:t>
            </w:r>
            <w:r w:rsidRPr="00B2745D">
              <w:rPr>
                <w:rFonts w:ascii="Arial" w:hAnsi="Arial" w:cs="Calibri"/>
                <w:sz w:val="16"/>
                <w:szCs w:val="26"/>
                <w:lang w:eastAsia="de-DE"/>
              </w:rPr>
              <w:t>89081 Ulm</w:t>
            </w:r>
            <w:r w:rsidRPr="00B2745D">
              <w:rPr>
                <w:rFonts w:ascii="Arial" w:hAnsi="Arial" w:cs="Calibri"/>
                <w:sz w:val="16"/>
                <w:szCs w:val="26"/>
                <w:lang w:eastAsia="de-DE"/>
              </w:rPr>
              <w:tab/>
            </w:r>
            <w:r w:rsidRPr="00B2745D">
              <w:rPr>
                <w:rFonts w:ascii="Arial" w:hAnsi="Arial" w:cs="Calibri"/>
                <w:b/>
                <w:sz w:val="16"/>
                <w:szCs w:val="26"/>
                <w:lang w:eastAsia="de-DE"/>
              </w:rPr>
              <w:br/>
            </w:r>
            <w:r w:rsidRPr="00B2745D">
              <w:rPr>
                <w:rFonts w:ascii="Arial" w:hAnsi="Arial" w:cs="Calibri"/>
                <w:sz w:val="16"/>
                <w:szCs w:val="26"/>
                <w:lang w:eastAsia="de-DE"/>
              </w:rPr>
              <w:t xml:space="preserve">Tel.: +49 731 96 50-0 </w:t>
            </w:r>
            <w:r w:rsidRPr="00B2745D">
              <w:rPr>
                <w:rFonts w:ascii="Arial" w:hAnsi="Arial" w:cs="Calibri"/>
                <w:b/>
                <w:sz w:val="16"/>
                <w:szCs w:val="26"/>
                <w:lang w:eastAsia="de-DE"/>
              </w:rPr>
              <w:br/>
            </w:r>
            <w:hyperlink r:id="rId7" w:history="1">
              <w:r w:rsidRPr="00B2745D">
                <w:rPr>
                  <w:rStyle w:val="Hyperlink"/>
                  <w:rFonts w:ascii="Arial" w:hAnsi="Arial" w:cs="Calibri"/>
                  <w:sz w:val="16"/>
                  <w:szCs w:val="26"/>
                  <w:lang w:eastAsia="de-DE"/>
                </w:rPr>
                <w:t>presse@wilken.de</w:t>
              </w:r>
            </w:hyperlink>
            <w:r w:rsidRPr="00B2745D">
              <w:rPr>
                <w:rFonts w:ascii="Arial" w:hAnsi="Arial" w:cs="Calibri"/>
                <w:sz w:val="16"/>
                <w:szCs w:val="26"/>
                <w:lang w:eastAsia="de-DE"/>
              </w:rPr>
              <w:t xml:space="preserve"> – </w:t>
            </w:r>
            <w:hyperlink r:id="rId8" w:history="1">
              <w:r w:rsidRPr="00B2745D">
                <w:rPr>
                  <w:rStyle w:val="Hyperlink"/>
                  <w:rFonts w:ascii="Arial" w:hAnsi="Arial" w:cs="Calibri"/>
                  <w:sz w:val="16"/>
                  <w:szCs w:val="26"/>
                  <w:lang w:eastAsia="de-DE"/>
                </w:rPr>
                <w:t>www.wilken.de</w:t>
              </w:r>
            </w:hyperlink>
          </w:p>
        </w:tc>
        <w:tc>
          <w:tcPr>
            <w:tcW w:w="4819" w:type="dxa"/>
            <w:shd w:val="clear" w:color="auto" w:fill="auto"/>
          </w:tcPr>
          <w:p w14:paraId="525C6417" w14:textId="77777777" w:rsidR="00FF6EC1" w:rsidRPr="00B2745D" w:rsidRDefault="00FF6EC1" w:rsidP="005057CE">
            <w:pPr>
              <w:widowControl w:val="0"/>
              <w:autoSpaceDE w:val="0"/>
              <w:autoSpaceDN w:val="0"/>
              <w:adjustRightInd w:val="0"/>
              <w:spacing w:line="240" w:lineRule="auto"/>
              <w:ind w:right="175"/>
              <w:rPr>
                <w:rFonts w:ascii="Arial" w:hAnsi="Arial" w:cs="Calibri"/>
                <w:sz w:val="16"/>
                <w:szCs w:val="26"/>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B2745D">
                <w:rPr>
                  <w:rStyle w:val="Hyperlink"/>
                  <w:rFonts w:ascii="Arial" w:hAnsi="Arial" w:cs="Calibri"/>
                  <w:sz w:val="16"/>
                  <w:szCs w:val="26"/>
                  <w:lang w:eastAsia="de-DE"/>
                </w:rPr>
                <w:t>upa@press-n-relations.de</w:t>
              </w:r>
            </w:hyperlink>
            <w:r w:rsidRPr="00B2745D">
              <w:rPr>
                <w:rFonts w:ascii="Arial" w:hAnsi="Arial" w:cs="Calibri"/>
                <w:b/>
                <w:sz w:val="16"/>
                <w:szCs w:val="26"/>
                <w:lang w:eastAsia="de-DE"/>
              </w:rPr>
              <w:t xml:space="preserve"> – </w:t>
            </w:r>
            <w:hyperlink r:id="rId10" w:history="1">
              <w:r w:rsidRPr="00B2745D">
                <w:rPr>
                  <w:rStyle w:val="Hyperlink"/>
                  <w:rFonts w:ascii="Arial" w:hAnsi="Arial" w:cs="Calibri"/>
                  <w:sz w:val="16"/>
                  <w:szCs w:val="26"/>
                  <w:lang w:eastAsia="de-DE"/>
                </w:rPr>
                <w:t>www.press-n-relations.com</w:t>
              </w:r>
            </w:hyperlink>
          </w:p>
        </w:tc>
      </w:tr>
    </w:tbl>
    <w:p w14:paraId="59D136E0" w14:textId="77777777" w:rsidR="00FF6EC1" w:rsidRPr="00C75549" w:rsidRDefault="00FF6EC1" w:rsidP="00FF6EC1">
      <w:pPr>
        <w:spacing w:line="240" w:lineRule="auto"/>
        <w:ind w:right="-1701"/>
        <w:rPr>
          <w:rFonts w:ascii="Arial" w:hAnsi="Arial" w:cs="Calibri"/>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595EA6">
        <w:rPr>
          <w:rFonts w:ascii="Arial" w:hAnsi="Arial" w:cs="Calibri"/>
          <w:bCs/>
          <w:sz w:val="16"/>
          <w:szCs w:val="26"/>
          <w:lang w:eastAsia="de-DE"/>
        </w:rPr>
        <w:t>Seit 1977 entwickelt die Wilken Software Group mit Hauptsitz in Ulm eigene ERP-Standard-Softwarelösungen für die sichere und effiziente Abbildung betriebswirtschaftlicher Kernprozesse – sei es im Finanz- und Rechnungswesen, der Materialwirtschaft oder der Unternehmenssteuerung. Wie kaum ein anderes Unternehmen verbindet Wilken mit 520 Mitarbeitern an sechs Standorten in Deutschland und der Schweiz Standardsoftware-Produkte und Individualprogrammierungen zu einem einzigartigen Lösungs- und Kompetenzportfolio für mittlere und große Unternehmen. Zusätzlich bietet Wilken zahlreiche Branchenlösungen für die Versorgungs-, Sozial- und Tourismuswirtschaft, Gesundheit &amp; Versicherungen, Kirchen, Informationsmanagement und Finanzen &amp; ER</w:t>
      </w:r>
      <w:r>
        <w:rPr>
          <w:rFonts w:ascii="Arial" w:hAnsi="Arial" w:cs="Calibri"/>
          <w:bCs/>
          <w:sz w:val="16"/>
          <w:szCs w:val="26"/>
          <w:lang w:eastAsia="de-DE"/>
        </w:rPr>
        <w:t>P.</w:t>
      </w:r>
    </w:p>
    <w:p w14:paraId="666FECFB" w14:textId="7C9E7637" w:rsidR="00FE48A6" w:rsidRPr="00FF6EC1" w:rsidRDefault="00FE48A6" w:rsidP="00FF6EC1"/>
    <w:sectPr w:rsidR="00FE48A6" w:rsidRPr="00FF6EC1" w:rsidSect="00F646AC">
      <w:headerReference w:type="default" r:id="rId11"/>
      <w:footerReference w:type="even" r:id="rId12"/>
      <w:footerReference w:type="default" r:id="rId13"/>
      <w:pgSz w:w="11906" w:h="16838"/>
      <w:pgMar w:top="2205" w:right="3400" w:bottom="110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9D427" w14:textId="77777777" w:rsidR="00750BB0" w:rsidRDefault="00750BB0">
      <w:r>
        <w:separator/>
      </w:r>
    </w:p>
  </w:endnote>
  <w:endnote w:type="continuationSeparator" w:id="0">
    <w:p w14:paraId="76A6B37D" w14:textId="77777777" w:rsidR="00750BB0" w:rsidRDefault="0075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2F7D" w14:textId="77777777" w:rsidR="00750BB0" w:rsidRDefault="00750BB0">
      <w:r>
        <w:separator/>
      </w:r>
    </w:p>
  </w:footnote>
  <w:footnote w:type="continuationSeparator" w:id="0">
    <w:p w14:paraId="39A76465" w14:textId="77777777" w:rsidR="00750BB0" w:rsidRDefault="0075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D1DF" w14:textId="77777777" w:rsidR="00FE2F2A" w:rsidRDefault="00FE2F2A" w:rsidP="00FE48A6">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p w14:paraId="33223693" w14:textId="77777777" w:rsidR="00FE2F2A" w:rsidRPr="00C63EE6" w:rsidRDefault="00FE2F2A" w:rsidP="00FE48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441760"/>
    <w:multiLevelType w:val="multilevel"/>
    <w:tmpl w:val="0580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454B"/>
    <w:rsid w:val="00007E01"/>
    <w:rsid w:val="00011F67"/>
    <w:rsid w:val="000120D4"/>
    <w:rsid w:val="0002098E"/>
    <w:rsid w:val="000231F9"/>
    <w:rsid w:val="0002498B"/>
    <w:rsid w:val="00032F50"/>
    <w:rsid w:val="00034755"/>
    <w:rsid w:val="00036B01"/>
    <w:rsid w:val="00040D86"/>
    <w:rsid w:val="00044252"/>
    <w:rsid w:val="00045258"/>
    <w:rsid w:val="0004527A"/>
    <w:rsid w:val="0005086D"/>
    <w:rsid w:val="00051FB3"/>
    <w:rsid w:val="00052478"/>
    <w:rsid w:val="00054728"/>
    <w:rsid w:val="00060F4F"/>
    <w:rsid w:val="0006288A"/>
    <w:rsid w:val="00064DC6"/>
    <w:rsid w:val="000712DC"/>
    <w:rsid w:val="0007168F"/>
    <w:rsid w:val="000733F5"/>
    <w:rsid w:val="000734D1"/>
    <w:rsid w:val="000809E7"/>
    <w:rsid w:val="00085231"/>
    <w:rsid w:val="00090862"/>
    <w:rsid w:val="00093AA5"/>
    <w:rsid w:val="00093DA4"/>
    <w:rsid w:val="00097330"/>
    <w:rsid w:val="000A0A44"/>
    <w:rsid w:val="000A6D42"/>
    <w:rsid w:val="000A7E2F"/>
    <w:rsid w:val="000B2038"/>
    <w:rsid w:val="000B5AD9"/>
    <w:rsid w:val="000C0569"/>
    <w:rsid w:val="000C08EF"/>
    <w:rsid w:val="000C13A4"/>
    <w:rsid w:val="000C2BB8"/>
    <w:rsid w:val="000C313B"/>
    <w:rsid w:val="000D5A8E"/>
    <w:rsid w:val="000D5FE9"/>
    <w:rsid w:val="000D7EEB"/>
    <w:rsid w:val="000E1307"/>
    <w:rsid w:val="000E3F08"/>
    <w:rsid w:val="000E5D79"/>
    <w:rsid w:val="000F6D38"/>
    <w:rsid w:val="00102BB9"/>
    <w:rsid w:val="00106410"/>
    <w:rsid w:val="00107620"/>
    <w:rsid w:val="00114B98"/>
    <w:rsid w:val="00114F49"/>
    <w:rsid w:val="00115827"/>
    <w:rsid w:val="00122695"/>
    <w:rsid w:val="00122B29"/>
    <w:rsid w:val="00122F47"/>
    <w:rsid w:val="0012491E"/>
    <w:rsid w:val="00127E87"/>
    <w:rsid w:val="001307C5"/>
    <w:rsid w:val="001344B4"/>
    <w:rsid w:val="00135DEE"/>
    <w:rsid w:val="00150096"/>
    <w:rsid w:val="00152D07"/>
    <w:rsid w:val="00160DF9"/>
    <w:rsid w:val="00161C14"/>
    <w:rsid w:val="00165471"/>
    <w:rsid w:val="001708FB"/>
    <w:rsid w:val="00172559"/>
    <w:rsid w:val="001753A3"/>
    <w:rsid w:val="00175745"/>
    <w:rsid w:val="00180146"/>
    <w:rsid w:val="001803EE"/>
    <w:rsid w:val="00182D5F"/>
    <w:rsid w:val="00185590"/>
    <w:rsid w:val="001858F8"/>
    <w:rsid w:val="001934AC"/>
    <w:rsid w:val="00194E4F"/>
    <w:rsid w:val="0019779C"/>
    <w:rsid w:val="001A2076"/>
    <w:rsid w:val="001A4984"/>
    <w:rsid w:val="001B1862"/>
    <w:rsid w:val="001B247E"/>
    <w:rsid w:val="001C38BD"/>
    <w:rsid w:val="001C58AF"/>
    <w:rsid w:val="001C6787"/>
    <w:rsid w:val="001C6862"/>
    <w:rsid w:val="001D12AA"/>
    <w:rsid w:val="001D508B"/>
    <w:rsid w:val="001E0FCA"/>
    <w:rsid w:val="001E200F"/>
    <w:rsid w:val="00201259"/>
    <w:rsid w:val="0021530F"/>
    <w:rsid w:val="00231618"/>
    <w:rsid w:val="00233A0E"/>
    <w:rsid w:val="00245BB7"/>
    <w:rsid w:val="002556E7"/>
    <w:rsid w:val="0025762A"/>
    <w:rsid w:val="00272362"/>
    <w:rsid w:val="00275197"/>
    <w:rsid w:val="00280491"/>
    <w:rsid w:val="002A28CE"/>
    <w:rsid w:val="002A2F6F"/>
    <w:rsid w:val="002A325F"/>
    <w:rsid w:val="002A6158"/>
    <w:rsid w:val="002B275A"/>
    <w:rsid w:val="002C201B"/>
    <w:rsid w:val="002C40A1"/>
    <w:rsid w:val="002C5994"/>
    <w:rsid w:val="002D0338"/>
    <w:rsid w:val="002D19F2"/>
    <w:rsid w:val="002D1F28"/>
    <w:rsid w:val="002D28F5"/>
    <w:rsid w:val="002D2B99"/>
    <w:rsid w:val="002D6683"/>
    <w:rsid w:val="002E1BC0"/>
    <w:rsid w:val="002E39F3"/>
    <w:rsid w:val="002F280C"/>
    <w:rsid w:val="00300772"/>
    <w:rsid w:val="00303DAC"/>
    <w:rsid w:val="0031677D"/>
    <w:rsid w:val="0031709F"/>
    <w:rsid w:val="003179A3"/>
    <w:rsid w:val="003179C8"/>
    <w:rsid w:val="00324F5C"/>
    <w:rsid w:val="00333737"/>
    <w:rsid w:val="00333D97"/>
    <w:rsid w:val="00333E51"/>
    <w:rsid w:val="003365AB"/>
    <w:rsid w:val="00337DCF"/>
    <w:rsid w:val="003401BC"/>
    <w:rsid w:val="003467EA"/>
    <w:rsid w:val="00357B0C"/>
    <w:rsid w:val="00357B24"/>
    <w:rsid w:val="00357CD4"/>
    <w:rsid w:val="00363C56"/>
    <w:rsid w:val="00366E84"/>
    <w:rsid w:val="0037633E"/>
    <w:rsid w:val="00376B33"/>
    <w:rsid w:val="00380809"/>
    <w:rsid w:val="00381970"/>
    <w:rsid w:val="003831CA"/>
    <w:rsid w:val="0038387B"/>
    <w:rsid w:val="00386488"/>
    <w:rsid w:val="003A1A5E"/>
    <w:rsid w:val="003A1B6D"/>
    <w:rsid w:val="003A43A2"/>
    <w:rsid w:val="003A775C"/>
    <w:rsid w:val="003B0709"/>
    <w:rsid w:val="003B0D47"/>
    <w:rsid w:val="003B1F18"/>
    <w:rsid w:val="003B3C72"/>
    <w:rsid w:val="003C2165"/>
    <w:rsid w:val="003D2150"/>
    <w:rsid w:val="003D55A3"/>
    <w:rsid w:val="003D7800"/>
    <w:rsid w:val="003E10C2"/>
    <w:rsid w:val="003E189B"/>
    <w:rsid w:val="003E1CF6"/>
    <w:rsid w:val="003F3403"/>
    <w:rsid w:val="003F5021"/>
    <w:rsid w:val="003F55EF"/>
    <w:rsid w:val="003F5836"/>
    <w:rsid w:val="004043AF"/>
    <w:rsid w:val="004054D6"/>
    <w:rsid w:val="0040577B"/>
    <w:rsid w:val="00406728"/>
    <w:rsid w:val="00406D81"/>
    <w:rsid w:val="00410CD5"/>
    <w:rsid w:val="004110F6"/>
    <w:rsid w:val="00412FF5"/>
    <w:rsid w:val="00416C4E"/>
    <w:rsid w:val="0041773A"/>
    <w:rsid w:val="00425A22"/>
    <w:rsid w:val="00425E5F"/>
    <w:rsid w:val="00430C7E"/>
    <w:rsid w:val="00432E47"/>
    <w:rsid w:val="004473FD"/>
    <w:rsid w:val="0045019E"/>
    <w:rsid w:val="00450DE1"/>
    <w:rsid w:val="004537C0"/>
    <w:rsid w:val="00457490"/>
    <w:rsid w:val="00470089"/>
    <w:rsid w:val="004712B6"/>
    <w:rsid w:val="00472457"/>
    <w:rsid w:val="00476ADF"/>
    <w:rsid w:val="00477E0F"/>
    <w:rsid w:val="00482682"/>
    <w:rsid w:val="004851B3"/>
    <w:rsid w:val="004858D7"/>
    <w:rsid w:val="0048658B"/>
    <w:rsid w:val="00486E15"/>
    <w:rsid w:val="004909C2"/>
    <w:rsid w:val="00493267"/>
    <w:rsid w:val="004A2502"/>
    <w:rsid w:val="004A32B5"/>
    <w:rsid w:val="004A76DC"/>
    <w:rsid w:val="004B3F00"/>
    <w:rsid w:val="004B6B57"/>
    <w:rsid w:val="004C24AD"/>
    <w:rsid w:val="004C2764"/>
    <w:rsid w:val="004C38CC"/>
    <w:rsid w:val="004C3D16"/>
    <w:rsid w:val="004C534C"/>
    <w:rsid w:val="004D08E4"/>
    <w:rsid w:val="004D42F9"/>
    <w:rsid w:val="004D5F32"/>
    <w:rsid w:val="004E2379"/>
    <w:rsid w:val="004E5964"/>
    <w:rsid w:val="004F2F02"/>
    <w:rsid w:val="004F6DBE"/>
    <w:rsid w:val="004F79BE"/>
    <w:rsid w:val="00501E82"/>
    <w:rsid w:val="0050632B"/>
    <w:rsid w:val="00511390"/>
    <w:rsid w:val="00511C58"/>
    <w:rsid w:val="00511F1D"/>
    <w:rsid w:val="00513A25"/>
    <w:rsid w:val="00517604"/>
    <w:rsid w:val="00521E09"/>
    <w:rsid w:val="005246FF"/>
    <w:rsid w:val="0053141F"/>
    <w:rsid w:val="00531455"/>
    <w:rsid w:val="00535049"/>
    <w:rsid w:val="00535FC2"/>
    <w:rsid w:val="00542FDF"/>
    <w:rsid w:val="005519C2"/>
    <w:rsid w:val="00552F00"/>
    <w:rsid w:val="0055421E"/>
    <w:rsid w:val="00554B3C"/>
    <w:rsid w:val="00555ED6"/>
    <w:rsid w:val="00557659"/>
    <w:rsid w:val="005576FD"/>
    <w:rsid w:val="00560751"/>
    <w:rsid w:val="005639AD"/>
    <w:rsid w:val="00565FD4"/>
    <w:rsid w:val="005736CA"/>
    <w:rsid w:val="00574C52"/>
    <w:rsid w:val="00575F36"/>
    <w:rsid w:val="00576B32"/>
    <w:rsid w:val="005770BE"/>
    <w:rsid w:val="0058241D"/>
    <w:rsid w:val="00582443"/>
    <w:rsid w:val="00583BF7"/>
    <w:rsid w:val="0058795D"/>
    <w:rsid w:val="00590B04"/>
    <w:rsid w:val="00592D73"/>
    <w:rsid w:val="005937FF"/>
    <w:rsid w:val="00595CF3"/>
    <w:rsid w:val="0059648C"/>
    <w:rsid w:val="005B3ACD"/>
    <w:rsid w:val="005C2A65"/>
    <w:rsid w:val="005D06AC"/>
    <w:rsid w:val="005D23B7"/>
    <w:rsid w:val="005E006B"/>
    <w:rsid w:val="005E0C32"/>
    <w:rsid w:val="005E285D"/>
    <w:rsid w:val="005E6CA3"/>
    <w:rsid w:val="005F2C2F"/>
    <w:rsid w:val="005F375D"/>
    <w:rsid w:val="005F3918"/>
    <w:rsid w:val="005F74F2"/>
    <w:rsid w:val="00602C64"/>
    <w:rsid w:val="0060646D"/>
    <w:rsid w:val="00614428"/>
    <w:rsid w:val="00617317"/>
    <w:rsid w:val="006205F9"/>
    <w:rsid w:val="00627AF1"/>
    <w:rsid w:val="00632098"/>
    <w:rsid w:val="00644E9F"/>
    <w:rsid w:val="00645730"/>
    <w:rsid w:val="006568C1"/>
    <w:rsid w:val="00665689"/>
    <w:rsid w:val="00667CBE"/>
    <w:rsid w:val="00675809"/>
    <w:rsid w:val="0067633A"/>
    <w:rsid w:val="00676FF5"/>
    <w:rsid w:val="00680DBD"/>
    <w:rsid w:val="00683929"/>
    <w:rsid w:val="00684AD9"/>
    <w:rsid w:val="00686574"/>
    <w:rsid w:val="00693603"/>
    <w:rsid w:val="00693897"/>
    <w:rsid w:val="006963F7"/>
    <w:rsid w:val="006A0673"/>
    <w:rsid w:val="006B0312"/>
    <w:rsid w:val="006B4311"/>
    <w:rsid w:val="006B5F44"/>
    <w:rsid w:val="006B72FA"/>
    <w:rsid w:val="006D435A"/>
    <w:rsid w:val="006E174E"/>
    <w:rsid w:val="006E468B"/>
    <w:rsid w:val="006E5937"/>
    <w:rsid w:val="006F0A18"/>
    <w:rsid w:val="006F2D4C"/>
    <w:rsid w:val="006F6C95"/>
    <w:rsid w:val="00720D5D"/>
    <w:rsid w:val="00731FA2"/>
    <w:rsid w:val="00733F48"/>
    <w:rsid w:val="0073656F"/>
    <w:rsid w:val="007367F7"/>
    <w:rsid w:val="00737E3A"/>
    <w:rsid w:val="00741F98"/>
    <w:rsid w:val="00742609"/>
    <w:rsid w:val="00746812"/>
    <w:rsid w:val="00750BB0"/>
    <w:rsid w:val="00752483"/>
    <w:rsid w:val="00752C50"/>
    <w:rsid w:val="00752F6B"/>
    <w:rsid w:val="0075523B"/>
    <w:rsid w:val="00757073"/>
    <w:rsid w:val="0076126F"/>
    <w:rsid w:val="00764A09"/>
    <w:rsid w:val="00770008"/>
    <w:rsid w:val="007706D1"/>
    <w:rsid w:val="00772476"/>
    <w:rsid w:val="00774940"/>
    <w:rsid w:val="00776B8D"/>
    <w:rsid w:val="00782178"/>
    <w:rsid w:val="00783CEE"/>
    <w:rsid w:val="007918DD"/>
    <w:rsid w:val="00791F82"/>
    <w:rsid w:val="007927F5"/>
    <w:rsid w:val="00792A04"/>
    <w:rsid w:val="00793AB8"/>
    <w:rsid w:val="007954F9"/>
    <w:rsid w:val="007A2057"/>
    <w:rsid w:val="007A2E95"/>
    <w:rsid w:val="007B062F"/>
    <w:rsid w:val="007B0E4F"/>
    <w:rsid w:val="007B3944"/>
    <w:rsid w:val="007C1274"/>
    <w:rsid w:val="007C3EFB"/>
    <w:rsid w:val="007C423A"/>
    <w:rsid w:val="007C5A78"/>
    <w:rsid w:val="007D2289"/>
    <w:rsid w:val="007D7109"/>
    <w:rsid w:val="007E1E5C"/>
    <w:rsid w:val="007E37CB"/>
    <w:rsid w:val="007E5CAC"/>
    <w:rsid w:val="007F3285"/>
    <w:rsid w:val="007F7D4A"/>
    <w:rsid w:val="00803D59"/>
    <w:rsid w:val="00803F01"/>
    <w:rsid w:val="00804587"/>
    <w:rsid w:val="00811D53"/>
    <w:rsid w:val="0081245E"/>
    <w:rsid w:val="008158C2"/>
    <w:rsid w:val="008165E8"/>
    <w:rsid w:val="00823230"/>
    <w:rsid w:val="00823A31"/>
    <w:rsid w:val="00824DF9"/>
    <w:rsid w:val="00827D4C"/>
    <w:rsid w:val="008331D8"/>
    <w:rsid w:val="0083770B"/>
    <w:rsid w:val="00840C64"/>
    <w:rsid w:val="00841042"/>
    <w:rsid w:val="00841F5A"/>
    <w:rsid w:val="0084392B"/>
    <w:rsid w:val="008474DE"/>
    <w:rsid w:val="00853823"/>
    <w:rsid w:val="00856BB4"/>
    <w:rsid w:val="00863D68"/>
    <w:rsid w:val="00876EA4"/>
    <w:rsid w:val="00877DFE"/>
    <w:rsid w:val="0088157B"/>
    <w:rsid w:val="008825F3"/>
    <w:rsid w:val="0088514D"/>
    <w:rsid w:val="008852F2"/>
    <w:rsid w:val="00887F56"/>
    <w:rsid w:val="00892666"/>
    <w:rsid w:val="00892FC5"/>
    <w:rsid w:val="00894092"/>
    <w:rsid w:val="00894BE0"/>
    <w:rsid w:val="008959F3"/>
    <w:rsid w:val="008A57BB"/>
    <w:rsid w:val="008A6751"/>
    <w:rsid w:val="008B4462"/>
    <w:rsid w:val="008B5B1E"/>
    <w:rsid w:val="008B69E2"/>
    <w:rsid w:val="008C5997"/>
    <w:rsid w:val="008D3090"/>
    <w:rsid w:val="008D392D"/>
    <w:rsid w:val="008E252B"/>
    <w:rsid w:val="008E6C77"/>
    <w:rsid w:val="008E7255"/>
    <w:rsid w:val="008F07C1"/>
    <w:rsid w:val="008F2039"/>
    <w:rsid w:val="008F2560"/>
    <w:rsid w:val="008F2D96"/>
    <w:rsid w:val="008F68EF"/>
    <w:rsid w:val="009024F9"/>
    <w:rsid w:val="00902719"/>
    <w:rsid w:val="00903A51"/>
    <w:rsid w:val="009043EE"/>
    <w:rsid w:val="009068DC"/>
    <w:rsid w:val="009115B8"/>
    <w:rsid w:val="00914D7C"/>
    <w:rsid w:val="00916458"/>
    <w:rsid w:val="00917AB5"/>
    <w:rsid w:val="00921B7A"/>
    <w:rsid w:val="009231B2"/>
    <w:rsid w:val="0093086E"/>
    <w:rsid w:val="009333FD"/>
    <w:rsid w:val="0093375E"/>
    <w:rsid w:val="00937638"/>
    <w:rsid w:val="009378C5"/>
    <w:rsid w:val="0094248B"/>
    <w:rsid w:val="00943667"/>
    <w:rsid w:val="00944DD7"/>
    <w:rsid w:val="00946420"/>
    <w:rsid w:val="00947BDC"/>
    <w:rsid w:val="00947D6A"/>
    <w:rsid w:val="009520FE"/>
    <w:rsid w:val="00961AD9"/>
    <w:rsid w:val="009668A5"/>
    <w:rsid w:val="00970937"/>
    <w:rsid w:val="00971D24"/>
    <w:rsid w:val="00973837"/>
    <w:rsid w:val="0097480D"/>
    <w:rsid w:val="00974EB5"/>
    <w:rsid w:val="009753A0"/>
    <w:rsid w:val="00980D69"/>
    <w:rsid w:val="00981954"/>
    <w:rsid w:val="00984451"/>
    <w:rsid w:val="00984EEC"/>
    <w:rsid w:val="009857E8"/>
    <w:rsid w:val="00986935"/>
    <w:rsid w:val="009873C5"/>
    <w:rsid w:val="00991C97"/>
    <w:rsid w:val="00994091"/>
    <w:rsid w:val="009A30BF"/>
    <w:rsid w:val="009A4D75"/>
    <w:rsid w:val="009A5237"/>
    <w:rsid w:val="009A7A52"/>
    <w:rsid w:val="009B0EFC"/>
    <w:rsid w:val="009B1B65"/>
    <w:rsid w:val="009B6F82"/>
    <w:rsid w:val="009C35DE"/>
    <w:rsid w:val="009C5550"/>
    <w:rsid w:val="009C6A33"/>
    <w:rsid w:val="009C7BF7"/>
    <w:rsid w:val="009D20BB"/>
    <w:rsid w:val="009D22FE"/>
    <w:rsid w:val="009D4139"/>
    <w:rsid w:val="009F1031"/>
    <w:rsid w:val="00A0122C"/>
    <w:rsid w:val="00A04A73"/>
    <w:rsid w:val="00A0763D"/>
    <w:rsid w:val="00A10E4F"/>
    <w:rsid w:val="00A12303"/>
    <w:rsid w:val="00A12E20"/>
    <w:rsid w:val="00A14223"/>
    <w:rsid w:val="00A2245E"/>
    <w:rsid w:val="00A2701C"/>
    <w:rsid w:val="00A2752D"/>
    <w:rsid w:val="00A30045"/>
    <w:rsid w:val="00A30D0F"/>
    <w:rsid w:val="00A31345"/>
    <w:rsid w:val="00A3451E"/>
    <w:rsid w:val="00A363D4"/>
    <w:rsid w:val="00A41C4F"/>
    <w:rsid w:val="00A51F3A"/>
    <w:rsid w:val="00A56D07"/>
    <w:rsid w:val="00A604E8"/>
    <w:rsid w:val="00A6101D"/>
    <w:rsid w:val="00A65506"/>
    <w:rsid w:val="00A6600D"/>
    <w:rsid w:val="00A67754"/>
    <w:rsid w:val="00A73AC3"/>
    <w:rsid w:val="00A77BBC"/>
    <w:rsid w:val="00A8158F"/>
    <w:rsid w:val="00A85E92"/>
    <w:rsid w:val="00A90BD3"/>
    <w:rsid w:val="00A91DFD"/>
    <w:rsid w:val="00A92B64"/>
    <w:rsid w:val="00A941BA"/>
    <w:rsid w:val="00AA2FE1"/>
    <w:rsid w:val="00AA6B67"/>
    <w:rsid w:val="00AA7575"/>
    <w:rsid w:val="00AB63C5"/>
    <w:rsid w:val="00AB7591"/>
    <w:rsid w:val="00AF1D9E"/>
    <w:rsid w:val="00B02961"/>
    <w:rsid w:val="00B12792"/>
    <w:rsid w:val="00B15DE7"/>
    <w:rsid w:val="00B1628C"/>
    <w:rsid w:val="00B23F8A"/>
    <w:rsid w:val="00B2745D"/>
    <w:rsid w:val="00B32416"/>
    <w:rsid w:val="00B33354"/>
    <w:rsid w:val="00B33E59"/>
    <w:rsid w:val="00B3601A"/>
    <w:rsid w:val="00B4126D"/>
    <w:rsid w:val="00B441DE"/>
    <w:rsid w:val="00B54F30"/>
    <w:rsid w:val="00B62065"/>
    <w:rsid w:val="00B62A05"/>
    <w:rsid w:val="00B63171"/>
    <w:rsid w:val="00B63287"/>
    <w:rsid w:val="00B67855"/>
    <w:rsid w:val="00B72FFA"/>
    <w:rsid w:val="00B7632A"/>
    <w:rsid w:val="00B803AD"/>
    <w:rsid w:val="00B81FED"/>
    <w:rsid w:val="00B86EC2"/>
    <w:rsid w:val="00B87471"/>
    <w:rsid w:val="00BA0115"/>
    <w:rsid w:val="00BA5FB0"/>
    <w:rsid w:val="00BA7303"/>
    <w:rsid w:val="00BB0648"/>
    <w:rsid w:val="00BB487D"/>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13D72"/>
    <w:rsid w:val="00C209C4"/>
    <w:rsid w:val="00C21E2B"/>
    <w:rsid w:val="00C25852"/>
    <w:rsid w:val="00C27B15"/>
    <w:rsid w:val="00C340EF"/>
    <w:rsid w:val="00C368EB"/>
    <w:rsid w:val="00C4620A"/>
    <w:rsid w:val="00C51C55"/>
    <w:rsid w:val="00C60DBE"/>
    <w:rsid w:val="00C6146F"/>
    <w:rsid w:val="00C6183F"/>
    <w:rsid w:val="00C62E40"/>
    <w:rsid w:val="00C663FD"/>
    <w:rsid w:val="00C73CA9"/>
    <w:rsid w:val="00C75549"/>
    <w:rsid w:val="00C7604D"/>
    <w:rsid w:val="00C83E25"/>
    <w:rsid w:val="00C83E5A"/>
    <w:rsid w:val="00C96BC2"/>
    <w:rsid w:val="00CA1C2B"/>
    <w:rsid w:val="00CA2704"/>
    <w:rsid w:val="00CA7BF9"/>
    <w:rsid w:val="00CB64A2"/>
    <w:rsid w:val="00CD1E40"/>
    <w:rsid w:val="00CD2942"/>
    <w:rsid w:val="00CD395A"/>
    <w:rsid w:val="00CD6744"/>
    <w:rsid w:val="00CE4B1C"/>
    <w:rsid w:val="00CF4E1F"/>
    <w:rsid w:val="00D0021E"/>
    <w:rsid w:val="00D13CB5"/>
    <w:rsid w:val="00D14870"/>
    <w:rsid w:val="00D165F1"/>
    <w:rsid w:val="00D20DFE"/>
    <w:rsid w:val="00D21A51"/>
    <w:rsid w:val="00D23A27"/>
    <w:rsid w:val="00D240B9"/>
    <w:rsid w:val="00D245CE"/>
    <w:rsid w:val="00D26FA2"/>
    <w:rsid w:val="00D30B95"/>
    <w:rsid w:val="00D35749"/>
    <w:rsid w:val="00D35F0E"/>
    <w:rsid w:val="00D500C9"/>
    <w:rsid w:val="00D50792"/>
    <w:rsid w:val="00D50D14"/>
    <w:rsid w:val="00D52F3D"/>
    <w:rsid w:val="00D5304C"/>
    <w:rsid w:val="00D5327F"/>
    <w:rsid w:val="00D53DA2"/>
    <w:rsid w:val="00D56804"/>
    <w:rsid w:val="00D64DB2"/>
    <w:rsid w:val="00D6632C"/>
    <w:rsid w:val="00D76031"/>
    <w:rsid w:val="00D77FE4"/>
    <w:rsid w:val="00D805A3"/>
    <w:rsid w:val="00D91DAB"/>
    <w:rsid w:val="00D923CC"/>
    <w:rsid w:val="00D95B01"/>
    <w:rsid w:val="00D96FF3"/>
    <w:rsid w:val="00DA2579"/>
    <w:rsid w:val="00DA3F70"/>
    <w:rsid w:val="00DA4F82"/>
    <w:rsid w:val="00DA74C1"/>
    <w:rsid w:val="00DB0CE5"/>
    <w:rsid w:val="00DB2C74"/>
    <w:rsid w:val="00DB4016"/>
    <w:rsid w:val="00DC226B"/>
    <w:rsid w:val="00DC7643"/>
    <w:rsid w:val="00DC7DD1"/>
    <w:rsid w:val="00DE1531"/>
    <w:rsid w:val="00DE2EB6"/>
    <w:rsid w:val="00DF68C5"/>
    <w:rsid w:val="00E00BE3"/>
    <w:rsid w:val="00E02730"/>
    <w:rsid w:val="00E0302D"/>
    <w:rsid w:val="00E14434"/>
    <w:rsid w:val="00E14C2D"/>
    <w:rsid w:val="00E3115B"/>
    <w:rsid w:val="00E3393D"/>
    <w:rsid w:val="00E34875"/>
    <w:rsid w:val="00E37B54"/>
    <w:rsid w:val="00E409DF"/>
    <w:rsid w:val="00E41C08"/>
    <w:rsid w:val="00E43CC7"/>
    <w:rsid w:val="00E44651"/>
    <w:rsid w:val="00E45CDF"/>
    <w:rsid w:val="00E47E25"/>
    <w:rsid w:val="00E54882"/>
    <w:rsid w:val="00E62903"/>
    <w:rsid w:val="00E62CBD"/>
    <w:rsid w:val="00E662AC"/>
    <w:rsid w:val="00E708E0"/>
    <w:rsid w:val="00E83A83"/>
    <w:rsid w:val="00E907E2"/>
    <w:rsid w:val="00E915CC"/>
    <w:rsid w:val="00EA0E6E"/>
    <w:rsid w:val="00EA755D"/>
    <w:rsid w:val="00EB026E"/>
    <w:rsid w:val="00EB220A"/>
    <w:rsid w:val="00EB77F7"/>
    <w:rsid w:val="00EB7B5B"/>
    <w:rsid w:val="00EC14F0"/>
    <w:rsid w:val="00EC38DA"/>
    <w:rsid w:val="00ED247E"/>
    <w:rsid w:val="00ED53FF"/>
    <w:rsid w:val="00EE15AD"/>
    <w:rsid w:val="00EE33D7"/>
    <w:rsid w:val="00EE403A"/>
    <w:rsid w:val="00EE5A13"/>
    <w:rsid w:val="00EE7147"/>
    <w:rsid w:val="00EF01F7"/>
    <w:rsid w:val="00EF1566"/>
    <w:rsid w:val="00EF1E53"/>
    <w:rsid w:val="00F01468"/>
    <w:rsid w:val="00F02A74"/>
    <w:rsid w:val="00F03BED"/>
    <w:rsid w:val="00F04AB7"/>
    <w:rsid w:val="00F06FC8"/>
    <w:rsid w:val="00F10D13"/>
    <w:rsid w:val="00F122B4"/>
    <w:rsid w:val="00F14CE4"/>
    <w:rsid w:val="00F23364"/>
    <w:rsid w:val="00F24A9D"/>
    <w:rsid w:val="00F24B57"/>
    <w:rsid w:val="00F254C3"/>
    <w:rsid w:val="00F3050A"/>
    <w:rsid w:val="00F338E7"/>
    <w:rsid w:val="00F357CC"/>
    <w:rsid w:val="00F42BC2"/>
    <w:rsid w:val="00F44C5C"/>
    <w:rsid w:val="00F47247"/>
    <w:rsid w:val="00F50498"/>
    <w:rsid w:val="00F55A89"/>
    <w:rsid w:val="00F5752D"/>
    <w:rsid w:val="00F61560"/>
    <w:rsid w:val="00F646AC"/>
    <w:rsid w:val="00F6644F"/>
    <w:rsid w:val="00F67B54"/>
    <w:rsid w:val="00F717EB"/>
    <w:rsid w:val="00F771FF"/>
    <w:rsid w:val="00F9031E"/>
    <w:rsid w:val="00F903C3"/>
    <w:rsid w:val="00F95D59"/>
    <w:rsid w:val="00F96E98"/>
    <w:rsid w:val="00FA13E1"/>
    <w:rsid w:val="00FA3705"/>
    <w:rsid w:val="00FA76E0"/>
    <w:rsid w:val="00FB0927"/>
    <w:rsid w:val="00FB3528"/>
    <w:rsid w:val="00FB7D61"/>
    <w:rsid w:val="00FC18FD"/>
    <w:rsid w:val="00FC613C"/>
    <w:rsid w:val="00FD25D0"/>
    <w:rsid w:val="00FD7591"/>
    <w:rsid w:val="00FE1A6D"/>
    <w:rsid w:val="00FE2F2A"/>
    <w:rsid w:val="00FE48A6"/>
    <w:rsid w:val="00FE6058"/>
    <w:rsid w:val="00FF3351"/>
    <w:rsid w:val="00FF6EC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64DC6"/>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styleId="NichtaufgelsteErwhnung">
    <w:name w:val="Unresolved Mention"/>
    <w:basedOn w:val="Absatz-Standardschriftart"/>
    <w:uiPriority w:val="99"/>
    <w:rsid w:val="00160D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6706">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62087">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021">
      <w:bodyDiv w:val="1"/>
      <w:marLeft w:val="0"/>
      <w:marRight w:val="0"/>
      <w:marTop w:val="0"/>
      <w:marBottom w:val="0"/>
      <w:divBdr>
        <w:top w:val="none" w:sz="0" w:space="0" w:color="auto"/>
        <w:left w:val="none" w:sz="0" w:space="0" w:color="auto"/>
        <w:bottom w:val="none" w:sz="0" w:space="0" w:color="auto"/>
        <w:right w:val="none" w:sz="0" w:space="0" w:color="auto"/>
      </w:divBdr>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81127558">
      <w:bodyDiv w:val="1"/>
      <w:marLeft w:val="0"/>
      <w:marRight w:val="0"/>
      <w:marTop w:val="0"/>
      <w:marBottom w:val="0"/>
      <w:divBdr>
        <w:top w:val="none" w:sz="0" w:space="0" w:color="auto"/>
        <w:left w:val="none" w:sz="0" w:space="0" w:color="auto"/>
        <w:bottom w:val="none" w:sz="0" w:space="0" w:color="auto"/>
        <w:right w:val="none" w:sz="0" w:space="0" w:color="auto"/>
      </w:divBdr>
      <w:divsChild>
        <w:div w:id="671447623">
          <w:marLeft w:val="0"/>
          <w:marRight w:val="0"/>
          <w:marTop w:val="0"/>
          <w:marBottom w:val="0"/>
          <w:divBdr>
            <w:top w:val="none" w:sz="0" w:space="0" w:color="auto"/>
            <w:left w:val="none" w:sz="0" w:space="0" w:color="auto"/>
            <w:bottom w:val="none" w:sz="0" w:space="0" w:color="auto"/>
            <w:right w:val="none" w:sz="0" w:space="0" w:color="auto"/>
          </w:divBdr>
          <w:divsChild>
            <w:div w:id="2070416469">
              <w:marLeft w:val="0"/>
              <w:marRight w:val="0"/>
              <w:marTop w:val="0"/>
              <w:marBottom w:val="0"/>
              <w:divBdr>
                <w:top w:val="none" w:sz="0" w:space="0" w:color="auto"/>
                <w:left w:val="none" w:sz="0" w:space="0" w:color="auto"/>
                <w:bottom w:val="none" w:sz="0" w:space="0" w:color="auto"/>
                <w:right w:val="none" w:sz="0" w:space="0" w:color="auto"/>
              </w:divBdr>
              <w:divsChild>
                <w:div w:id="389574864">
                  <w:marLeft w:val="0"/>
                  <w:marRight w:val="0"/>
                  <w:marTop w:val="0"/>
                  <w:marBottom w:val="0"/>
                  <w:divBdr>
                    <w:top w:val="none" w:sz="0" w:space="0" w:color="auto"/>
                    <w:left w:val="none" w:sz="0" w:space="0" w:color="auto"/>
                    <w:bottom w:val="none" w:sz="0" w:space="0" w:color="auto"/>
                    <w:right w:val="none" w:sz="0" w:space="0" w:color="auto"/>
                  </w:divBdr>
                  <w:divsChild>
                    <w:div w:id="1190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6452">
      <w:bodyDiv w:val="1"/>
      <w:marLeft w:val="0"/>
      <w:marRight w:val="0"/>
      <w:marTop w:val="0"/>
      <w:marBottom w:val="0"/>
      <w:divBdr>
        <w:top w:val="none" w:sz="0" w:space="0" w:color="auto"/>
        <w:left w:val="none" w:sz="0" w:space="0" w:color="auto"/>
        <w:bottom w:val="none" w:sz="0" w:space="0" w:color="auto"/>
        <w:right w:val="none" w:sz="0" w:space="0" w:color="auto"/>
      </w:divBdr>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34843480">
      <w:bodyDiv w:val="1"/>
      <w:marLeft w:val="0"/>
      <w:marRight w:val="0"/>
      <w:marTop w:val="0"/>
      <w:marBottom w:val="0"/>
      <w:divBdr>
        <w:top w:val="none" w:sz="0" w:space="0" w:color="auto"/>
        <w:left w:val="none" w:sz="0" w:space="0" w:color="auto"/>
        <w:bottom w:val="none" w:sz="0" w:space="0" w:color="auto"/>
        <w:right w:val="none" w:sz="0" w:space="0" w:color="auto"/>
      </w:divBdr>
      <w:divsChild>
        <w:div w:id="344677694">
          <w:marLeft w:val="0"/>
          <w:marRight w:val="0"/>
          <w:marTop w:val="0"/>
          <w:marBottom w:val="0"/>
          <w:divBdr>
            <w:top w:val="none" w:sz="0" w:space="0" w:color="auto"/>
            <w:left w:val="none" w:sz="0" w:space="0" w:color="auto"/>
            <w:bottom w:val="none" w:sz="0" w:space="0" w:color="auto"/>
            <w:right w:val="none" w:sz="0" w:space="0" w:color="auto"/>
          </w:divBdr>
          <w:divsChild>
            <w:div w:id="2130274462">
              <w:marLeft w:val="0"/>
              <w:marRight w:val="0"/>
              <w:marTop w:val="0"/>
              <w:marBottom w:val="0"/>
              <w:divBdr>
                <w:top w:val="none" w:sz="0" w:space="0" w:color="auto"/>
                <w:left w:val="none" w:sz="0" w:space="0" w:color="auto"/>
                <w:bottom w:val="none" w:sz="0" w:space="0" w:color="auto"/>
                <w:right w:val="none" w:sz="0" w:space="0" w:color="auto"/>
              </w:divBdr>
              <w:divsChild>
                <w:div w:id="580991887">
                  <w:marLeft w:val="0"/>
                  <w:marRight w:val="0"/>
                  <w:marTop w:val="0"/>
                  <w:marBottom w:val="0"/>
                  <w:divBdr>
                    <w:top w:val="none" w:sz="0" w:space="0" w:color="auto"/>
                    <w:left w:val="none" w:sz="0" w:space="0" w:color="auto"/>
                    <w:bottom w:val="none" w:sz="0" w:space="0" w:color="auto"/>
                    <w:right w:val="none" w:sz="0" w:space="0" w:color="auto"/>
                  </w:divBdr>
                  <w:divsChild>
                    <w:div w:id="408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7038">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45185353">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5227695">
      <w:bodyDiv w:val="1"/>
      <w:marLeft w:val="0"/>
      <w:marRight w:val="0"/>
      <w:marTop w:val="0"/>
      <w:marBottom w:val="0"/>
      <w:divBdr>
        <w:top w:val="none" w:sz="0" w:space="0" w:color="auto"/>
        <w:left w:val="none" w:sz="0" w:space="0" w:color="auto"/>
        <w:bottom w:val="none" w:sz="0" w:space="0" w:color="auto"/>
        <w:right w:val="none" w:sz="0" w:space="0" w:color="auto"/>
      </w:divBdr>
      <w:divsChild>
        <w:div w:id="1085953355">
          <w:marLeft w:val="0"/>
          <w:marRight w:val="0"/>
          <w:marTop w:val="0"/>
          <w:marBottom w:val="0"/>
          <w:divBdr>
            <w:top w:val="none" w:sz="0" w:space="0" w:color="auto"/>
            <w:left w:val="none" w:sz="0" w:space="0" w:color="auto"/>
            <w:bottom w:val="none" w:sz="0" w:space="0" w:color="auto"/>
            <w:right w:val="none" w:sz="0" w:space="0" w:color="auto"/>
          </w:divBdr>
          <w:divsChild>
            <w:div w:id="1000504644">
              <w:marLeft w:val="0"/>
              <w:marRight w:val="0"/>
              <w:marTop w:val="0"/>
              <w:marBottom w:val="0"/>
              <w:divBdr>
                <w:top w:val="none" w:sz="0" w:space="0" w:color="auto"/>
                <w:left w:val="none" w:sz="0" w:space="0" w:color="auto"/>
                <w:bottom w:val="none" w:sz="0" w:space="0" w:color="auto"/>
                <w:right w:val="none" w:sz="0" w:space="0" w:color="auto"/>
              </w:divBdr>
              <w:divsChild>
                <w:div w:id="795878791">
                  <w:marLeft w:val="0"/>
                  <w:marRight w:val="0"/>
                  <w:marTop w:val="0"/>
                  <w:marBottom w:val="0"/>
                  <w:divBdr>
                    <w:top w:val="none" w:sz="0" w:space="0" w:color="auto"/>
                    <w:left w:val="none" w:sz="0" w:space="0" w:color="auto"/>
                    <w:bottom w:val="none" w:sz="0" w:space="0" w:color="auto"/>
                    <w:right w:val="none" w:sz="0" w:space="0" w:color="auto"/>
                  </w:divBdr>
                  <w:divsChild>
                    <w:div w:id="883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476874212">
      <w:bodyDiv w:val="1"/>
      <w:marLeft w:val="0"/>
      <w:marRight w:val="0"/>
      <w:marTop w:val="0"/>
      <w:marBottom w:val="0"/>
      <w:divBdr>
        <w:top w:val="none" w:sz="0" w:space="0" w:color="auto"/>
        <w:left w:val="none" w:sz="0" w:space="0" w:color="auto"/>
        <w:bottom w:val="none" w:sz="0" w:space="0" w:color="auto"/>
        <w:right w:val="none" w:sz="0" w:space="0" w:color="auto"/>
      </w:divBdr>
    </w:div>
    <w:div w:id="1643077986">
      <w:bodyDiv w:val="1"/>
      <w:marLeft w:val="0"/>
      <w:marRight w:val="0"/>
      <w:marTop w:val="0"/>
      <w:marBottom w:val="0"/>
      <w:divBdr>
        <w:top w:val="none" w:sz="0" w:space="0" w:color="auto"/>
        <w:left w:val="none" w:sz="0" w:space="0" w:color="auto"/>
        <w:bottom w:val="none" w:sz="0" w:space="0" w:color="auto"/>
        <w:right w:val="none" w:sz="0" w:space="0" w:color="auto"/>
      </w:divBdr>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88973069">
      <w:bodyDiv w:val="1"/>
      <w:marLeft w:val="0"/>
      <w:marRight w:val="0"/>
      <w:marTop w:val="0"/>
      <w:marBottom w:val="0"/>
      <w:divBdr>
        <w:top w:val="none" w:sz="0" w:space="0" w:color="auto"/>
        <w:left w:val="none" w:sz="0" w:space="0" w:color="auto"/>
        <w:bottom w:val="none" w:sz="0" w:space="0" w:color="auto"/>
        <w:right w:val="none" w:sz="0" w:space="0" w:color="auto"/>
      </w:divBdr>
    </w:div>
    <w:div w:id="2053265967">
      <w:bodyDiv w:val="1"/>
      <w:marLeft w:val="0"/>
      <w:marRight w:val="0"/>
      <w:marTop w:val="0"/>
      <w:marBottom w:val="0"/>
      <w:divBdr>
        <w:top w:val="none" w:sz="0" w:space="0" w:color="auto"/>
        <w:left w:val="none" w:sz="0" w:space="0" w:color="auto"/>
        <w:bottom w:val="none" w:sz="0" w:space="0" w:color="auto"/>
        <w:right w:val="none" w:sz="0" w:space="0" w:color="auto"/>
      </w:divBdr>
    </w:div>
    <w:div w:id="2125922529">
      <w:bodyDiv w:val="1"/>
      <w:marLeft w:val="0"/>
      <w:marRight w:val="0"/>
      <w:marTop w:val="0"/>
      <w:marBottom w:val="0"/>
      <w:divBdr>
        <w:top w:val="none" w:sz="0" w:space="0" w:color="auto"/>
        <w:left w:val="none" w:sz="0" w:space="0" w:color="auto"/>
        <w:bottom w:val="none" w:sz="0" w:space="0" w:color="auto"/>
        <w:right w:val="none" w:sz="0" w:space="0" w:color="auto"/>
      </w:divBdr>
      <w:divsChild>
        <w:div w:id="1740253210">
          <w:marLeft w:val="0"/>
          <w:marRight w:val="0"/>
          <w:marTop w:val="0"/>
          <w:marBottom w:val="0"/>
          <w:divBdr>
            <w:top w:val="none" w:sz="0" w:space="0" w:color="auto"/>
            <w:left w:val="none" w:sz="0" w:space="0" w:color="auto"/>
            <w:bottom w:val="none" w:sz="0" w:space="0" w:color="auto"/>
            <w:right w:val="none" w:sz="0" w:space="0" w:color="auto"/>
          </w:divBdr>
          <w:divsChild>
            <w:div w:id="1385593420">
              <w:marLeft w:val="0"/>
              <w:marRight w:val="0"/>
              <w:marTop w:val="0"/>
              <w:marBottom w:val="0"/>
              <w:divBdr>
                <w:top w:val="none" w:sz="0" w:space="0" w:color="auto"/>
                <w:left w:val="none" w:sz="0" w:space="0" w:color="auto"/>
                <w:bottom w:val="none" w:sz="0" w:space="0" w:color="auto"/>
                <w:right w:val="none" w:sz="0" w:space="0" w:color="auto"/>
              </w:divBdr>
              <w:divsChild>
                <w:div w:id="1740129684">
                  <w:marLeft w:val="0"/>
                  <w:marRight w:val="0"/>
                  <w:marTop w:val="0"/>
                  <w:marBottom w:val="0"/>
                  <w:divBdr>
                    <w:top w:val="none" w:sz="0" w:space="0" w:color="auto"/>
                    <w:left w:val="none" w:sz="0" w:space="0" w:color="auto"/>
                    <w:bottom w:val="none" w:sz="0" w:space="0" w:color="auto"/>
                    <w:right w:val="none" w:sz="0" w:space="0" w:color="auto"/>
                  </w:divBdr>
                  <w:divsChild>
                    <w:div w:id="18445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com"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2019-03-29T10:06:00Z</cp:lastPrinted>
  <dcterms:created xsi:type="dcterms:W3CDTF">2019-04-01T07:56:00Z</dcterms:created>
  <dcterms:modified xsi:type="dcterms:W3CDTF">2019-04-01T08:13:00Z</dcterms:modified>
</cp:coreProperties>
</file>