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3B8C0" w14:textId="65EC9B60" w:rsidR="004B7D7F" w:rsidRPr="00DA0856" w:rsidRDefault="0080020C" w:rsidP="00DA0856">
      <w:pPr>
        <w:pStyle w:val="Dokumentberschrift"/>
        <w:tabs>
          <w:tab w:val="right" w:pos="9923"/>
        </w:tabs>
        <w:rPr>
          <w:rFonts w:ascii="Noto Sans" w:hAnsi="Noto Sans"/>
        </w:rPr>
      </w:pPr>
      <w:sdt>
        <w:sdtPr>
          <w:rPr>
            <w:rFonts w:ascii="Noto Sans" w:hAnsi="Noto Sans"/>
          </w:rPr>
          <w:id w:val="193655316"/>
          <w:placeholder>
            <w:docPart w:val="EDD0B74C49D54C3A96A4F7334856AAC8"/>
          </w:placeholder>
        </w:sdtPr>
        <w:sdtEndPr/>
        <w:sdtContent>
          <w:r w:rsidR="002A4CFD" w:rsidRPr="00DA0856">
            <w:rPr>
              <w:rFonts w:ascii="Noto Sans" w:hAnsi="Noto Sans"/>
            </w:rPr>
            <w:t>Press</w:t>
          </w:r>
          <w:r w:rsidR="00D41B20" w:rsidRPr="00DA0856">
            <w:rPr>
              <w:rFonts w:ascii="Noto Sans" w:hAnsi="Noto Sans"/>
            </w:rPr>
            <w:t xml:space="preserve">einformation der 2G </w:t>
          </w:r>
          <w:proofErr w:type="spellStart"/>
          <w:r w:rsidR="00D41B20" w:rsidRPr="00DA0856">
            <w:rPr>
              <w:rFonts w:ascii="Noto Sans" w:hAnsi="Noto Sans"/>
            </w:rPr>
            <w:t>Energy</w:t>
          </w:r>
          <w:proofErr w:type="spellEnd"/>
          <w:r w:rsidR="00D41B20" w:rsidRPr="00DA0856">
            <w:rPr>
              <w:rFonts w:ascii="Noto Sans" w:hAnsi="Noto Sans"/>
            </w:rPr>
            <w:t xml:space="preserve"> AG</w:t>
          </w:r>
          <w:r w:rsidR="00D41B20" w:rsidRPr="00DA0856">
            <w:rPr>
              <w:rFonts w:ascii="Noto Sans" w:hAnsi="Noto Sans"/>
            </w:rPr>
            <w:tab/>
          </w:r>
          <w:r w:rsidR="00577EED">
            <w:rPr>
              <w:rFonts w:ascii="Noto Sans" w:hAnsi="Noto Sans"/>
            </w:rPr>
            <w:t>27.06</w:t>
          </w:r>
          <w:r w:rsidR="003567E0" w:rsidRPr="00DA0856">
            <w:rPr>
              <w:rFonts w:ascii="Noto Sans" w:hAnsi="Noto Sans"/>
            </w:rPr>
            <w:t>.2019</w:t>
          </w:r>
        </w:sdtContent>
      </w:sdt>
    </w:p>
    <w:p w14:paraId="479688EC" w14:textId="289AE6F4" w:rsidR="00DA0856" w:rsidRPr="0098078A" w:rsidRDefault="0098078A" w:rsidP="0098078A">
      <w:pPr>
        <w:spacing w:after="140" w:line="240" w:lineRule="auto"/>
        <w:ind w:left="0"/>
        <w:rPr>
          <w:rFonts w:ascii="Noto Sans" w:eastAsia="Arial" w:hAnsi="Noto Sans" w:cs="Arial"/>
          <w:b/>
          <w:sz w:val="28"/>
          <w:szCs w:val="28"/>
        </w:rPr>
      </w:pPr>
      <w:r>
        <w:rPr>
          <w:rFonts w:ascii="Noto Sans" w:eastAsia="Arial" w:hAnsi="Noto Sans" w:cs="Arial"/>
          <w:b/>
          <w:sz w:val="28"/>
          <w:szCs w:val="28"/>
        </w:rPr>
        <w:t>2G: Wasserstoff-BHKW</w:t>
      </w:r>
      <w:r w:rsidR="00331794">
        <w:rPr>
          <w:rFonts w:ascii="Noto Sans" w:eastAsia="Arial" w:hAnsi="Noto Sans" w:cs="Arial"/>
          <w:b/>
          <w:sz w:val="28"/>
          <w:szCs w:val="28"/>
        </w:rPr>
        <w:t xml:space="preserve"> der</w:t>
      </w:r>
      <w:r>
        <w:rPr>
          <w:rFonts w:ascii="Noto Sans" w:eastAsia="Arial" w:hAnsi="Noto Sans" w:cs="Arial"/>
          <w:b/>
          <w:sz w:val="28"/>
          <w:szCs w:val="28"/>
        </w:rPr>
        <w:t xml:space="preserve"> SW Haßfurt in Betrieb genommen</w:t>
      </w:r>
    </w:p>
    <w:p w14:paraId="750FA424" w14:textId="77777777" w:rsidR="00DA0856" w:rsidRPr="0098078A" w:rsidRDefault="00DA0856" w:rsidP="0098078A">
      <w:pPr>
        <w:spacing w:after="0"/>
        <w:ind w:left="0"/>
        <w:rPr>
          <w:rFonts w:ascii="Noto Sans" w:eastAsia="Arial" w:hAnsi="Noto Sans" w:cs="Arial"/>
          <w:b/>
          <w:szCs w:val="20"/>
        </w:rPr>
      </w:pPr>
    </w:p>
    <w:p w14:paraId="57F034C5" w14:textId="599AF8EE" w:rsidR="0098078A" w:rsidRPr="0098078A" w:rsidRDefault="0098078A" w:rsidP="0098078A">
      <w:pPr>
        <w:spacing w:after="0" w:line="240" w:lineRule="auto"/>
        <w:ind w:left="0"/>
        <w:jc w:val="both"/>
        <w:rPr>
          <w:rFonts w:ascii="Noto Sans" w:hAnsi="Noto Sans" w:cs="Tahoma"/>
          <w:b/>
          <w:szCs w:val="20"/>
        </w:rPr>
      </w:pPr>
      <w:proofErr w:type="spellStart"/>
      <w:r w:rsidRPr="0098078A">
        <w:rPr>
          <w:rFonts w:ascii="Noto Sans" w:eastAsia="Arial" w:hAnsi="Noto Sans" w:cs="Arial"/>
          <w:b/>
          <w:szCs w:val="20"/>
        </w:rPr>
        <w:t>Heek</w:t>
      </w:r>
      <w:proofErr w:type="spellEnd"/>
      <w:r w:rsidR="00DA0856" w:rsidRPr="0098078A">
        <w:rPr>
          <w:rFonts w:ascii="Noto Sans" w:eastAsia="Arial" w:hAnsi="Noto Sans" w:cs="Arial"/>
          <w:b/>
          <w:szCs w:val="20"/>
        </w:rPr>
        <w:t xml:space="preserve">, </w:t>
      </w:r>
      <w:r w:rsidRPr="0098078A">
        <w:rPr>
          <w:rFonts w:ascii="Noto Sans" w:eastAsia="Arial" w:hAnsi="Noto Sans" w:cs="Arial"/>
          <w:b/>
          <w:color w:val="000000" w:themeColor="text1"/>
          <w:szCs w:val="20"/>
        </w:rPr>
        <w:t>27</w:t>
      </w:r>
      <w:r w:rsidR="00DA0856" w:rsidRPr="0098078A">
        <w:rPr>
          <w:rFonts w:ascii="Noto Sans" w:eastAsia="Arial" w:hAnsi="Noto Sans" w:cs="Arial"/>
          <w:b/>
          <w:color w:val="000000" w:themeColor="text1"/>
          <w:szCs w:val="20"/>
        </w:rPr>
        <w:t>.</w:t>
      </w:r>
      <w:r w:rsidRPr="0098078A">
        <w:rPr>
          <w:rFonts w:ascii="Noto Sans" w:eastAsia="Arial" w:hAnsi="Noto Sans" w:cs="Arial"/>
          <w:b/>
          <w:szCs w:val="20"/>
        </w:rPr>
        <w:t>06</w:t>
      </w:r>
      <w:r w:rsidR="00DA0856" w:rsidRPr="0098078A">
        <w:rPr>
          <w:rFonts w:ascii="Noto Sans" w:eastAsia="Arial" w:hAnsi="Noto Sans" w:cs="Arial"/>
          <w:b/>
          <w:szCs w:val="20"/>
        </w:rPr>
        <w:t>.2019</w:t>
      </w:r>
      <w:r w:rsidR="00DA0856" w:rsidRPr="0098078A">
        <w:rPr>
          <w:rFonts w:ascii="Noto Sans" w:eastAsia="Arial" w:hAnsi="Noto Sans" w:cs="Arial"/>
          <w:szCs w:val="20"/>
        </w:rPr>
        <w:t xml:space="preserve"> – </w:t>
      </w:r>
      <w:r>
        <w:rPr>
          <w:rFonts w:ascii="Noto Sans" w:hAnsi="Noto Sans" w:cs="Tahoma"/>
          <w:b/>
          <w:szCs w:val="20"/>
        </w:rPr>
        <w:t xml:space="preserve">Die </w:t>
      </w:r>
      <w:r w:rsidRPr="0098078A">
        <w:rPr>
          <w:rFonts w:ascii="Noto Sans" w:hAnsi="Noto Sans" w:cs="Tahoma"/>
          <w:b/>
          <w:szCs w:val="20"/>
        </w:rPr>
        <w:t xml:space="preserve">Städtische Betriebe Haßfurt GmbH </w:t>
      </w:r>
      <w:r>
        <w:rPr>
          <w:rFonts w:ascii="Noto Sans" w:hAnsi="Noto Sans" w:cs="Tahoma"/>
          <w:b/>
          <w:szCs w:val="20"/>
        </w:rPr>
        <w:t xml:space="preserve">hat </w:t>
      </w:r>
      <w:r w:rsidRPr="0098078A">
        <w:rPr>
          <w:rFonts w:ascii="Noto Sans" w:hAnsi="Noto Sans" w:cs="Tahoma"/>
          <w:b/>
          <w:szCs w:val="20"/>
        </w:rPr>
        <w:t xml:space="preserve">mit Förderung durch das </w:t>
      </w:r>
      <w:r w:rsidRPr="0098078A">
        <w:rPr>
          <w:rFonts w:ascii="Noto Sans" w:hAnsi="Noto Sans"/>
          <w:b/>
          <w:szCs w:val="20"/>
        </w:rPr>
        <w:t>Bayerische Staatsministerium für Wirtschaft, Landesentwicklung und Energie (</w:t>
      </w:r>
      <w:proofErr w:type="spellStart"/>
      <w:r w:rsidRPr="0098078A">
        <w:rPr>
          <w:rFonts w:ascii="Noto Sans" w:hAnsi="Noto Sans"/>
          <w:b/>
          <w:szCs w:val="20"/>
        </w:rPr>
        <w:t>StMWi</w:t>
      </w:r>
      <w:proofErr w:type="spellEnd"/>
      <w:r w:rsidRPr="0098078A">
        <w:rPr>
          <w:rFonts w:ascii="Noto Sans" w:hAnsi="Noto Sans"/>
          <w:b/>
          <w:szCs w:val="20"/>
        </w:rPr>
        <w:t>)</w:t>
      </w:r>
      <w:r w:rsidRPr="0098078A">
        <w:rPr>
          <w:rFonts w:ascii="Noto Sans" w:hAnsi="Noto Sans" w:cs="Tahoma"/>
          <w:b/>
          <w:szCs w:val="20"/>
        </w:rPr>
        <w:t xml:space="preserve"> die bestehende Power-</w:t>
      </w:r>
      <w:proofErr w:type="spellStart"/>
      <w:r w:rsidRPr="0098078A">
        <w:rPr>
          <w:rFonts w:ascii="Noto Sans" w:hAnsi="Noto Sans" w:cs="Tahoma"/>
          <w:b/>
          <w:szCs w:val="20"/>
        </w:rPr>
        <w:t>to</w:t>
      </w:r>
      <w:proofErr w:type="spellEnd"/>
      <w:r w:rsidRPr="0098078A">
        <w:rPr>
          <w:rFonts w:ascii="Noto Sans" w:hAnsi="Noto Sans" w:cs="Tahoma"/>
          <w:b/>
          <w:szCs w:val="20"/>
        </w:rPr>
        <w:t>-Gas Anlage</w:t>
      </w:r>
      <w:r>
        <w:rPr>
          <w:rFonts w:ascii="Noto Sans" w:hAnsi="Noto Sans" w:cs="Tahoma"/>
          <w:b/>
          <w:szCs w:val="20"/>
        </w:rPr>
        <w:t xml:space="preserve"> (</w:t>
      </w:r>
      <w:proofErr w:type="spellStart"/>
      <w:r>
        <w:rPr>
          <w:rFonts w:ascii="Noto Sans" w:hAnsi="Noto Sans" w:cs="Tahoma"/>
          <w:b/>
          <w:szCs w:val="20"/>
        </w:rPr>
        <w:t>PtG</w:t>
      </w:r>
      <w:proofErr w:type="spellEnd"/>
      <w:r>
        <w:rPr>
          <w:rFonts w:ascii="Noto Sans" w:hAnsi="Noto Sans" w:cs="Tahoma"/>
          <w:b/>
          <w:szCs w:val="20"/>
        </w:rPr>
        <w:t>)</w:t>
      </w:r>
      <w:r w:rsidRPr="0098078A">
        <w:rPr>
          <w:rFonts w:ascii="Noto Sans" w:hAnsi="Noto Sans" w:cs="Tahoma"/>
          <w:b/>
          <w:szCs w:val="20"/>
        </w:rPr>
        <w:t xml:space="preserve"> in Haßfurt um ein hochinnovatives Wasserstoff-Blockheizkraftwerk (H</w:t>
      </w:r>
      <w:r w:rsidRPr="0098078A">
        <w:rPr>
          <w:rFonts w:ascii="Noto Sans" w:hAnsi="Noto Sans" w:cs="Tahoma"/>
          <w:b/>
          <w:szCs w:val="20"/>
          <w:vertAlign w:val="subscript"/>
        </w:rPr>
        <w:t>2</w:t>
      </w:r>
      <w:r w:rsidRPr="0098078A">
        <w:rPr>
          <w:rFonts w:ascii="Noto Sans" w:hAnsi="Noto Sans" w:cs="Tahoma"/>
          <w:b/>
          <w:szCs w:val="20"/>
        </w:rPr>
        <w:t xml:space="preserve">-BHKW) zur Rückverstromung von regenerativ gewonnenem Wasserstoff erweitert. </w:t>
      </w:r>
      <w:r w:rsidR="00D23447">
        <w:rPr>
          <w:rFonts w:ascii="Noto Sans" w:hAnsi="Noto Sans" w:cs="Tahoma"/>
          <w:b/>
          <w:szCs w:val="20"/>
        </w:rPr>
        <w:t xml:space="preserve">Das BHKW </w:t>
      </w:r>
      <w:proofErr w:type="spellStart"/>
      <w:r w:rsidR="00D23447">
        <w:rPr>
          <w:rFonts w:ascii="Noto Sans" w:hAnsi="Noto Sans" w:cs="Tahoma"/>
          <w:b/>
          <w:szCs w:val="20"/>
        </w:rPr>
        <w:t>agenitor</w:t>
      </w:r>
      <w:proofErr w:type="spellEnd"/>
      <w:r w:rsidR="00D23447">
        <w:rPr>
          <w:rFonts w:ascii="Noto Sans" w:hAnsi="Noto Sans" w:cs="Tahoma"/>
          <w:b/>
          <w:szCs w:val="20"/>
        </w:rPr>
        <w:t xml:space="preserve"> 406 SG </w:t>
      </w:r>
      <w:r w:rsidR="00331794">
        <w:rPr>
          <w:rFonts w:ascii="Noto Sans" w:hAnsi="Noto Sans" w:cs="Tahoma"/>
          <w:b/>
          <w:szCs w:val="20"/>
        </w:rPr>
        <w:t xml:space="preserve">von 2G </w:t>
      </w:r>
      <w:proofErr w:type="spellStart"/>
      <w:r w:rsidR="00331794">
        <w:rPr>
          <w:rFonts w:ascii="Noto Sans" w:hAnsi="Noto Sans" w:cs="Tahoma"/>
          <w:b/>
          <w:szCs w:val="20"/>
        </w:rPr>
        <w:t>Energy</w:t>
      </w:r>
      <w:proofErr w:type="spellEnd"/>
      <w:r w:rsidR="00331794">
        <w:rPr>
          <w:rFonts w:ascii="Noto Sans" w:hAnsi="Noto Sans" w:cs="Tahoma"/>
          <w:b/>
          <w:szCs w:val="20"/>
        </w:rPr>
        <w:t xml:space="preserve"> </w:t>
      </w:r>
      <w:r w:rsidR="00D23447">
        <w:rPr>
          <w:rFonts w:ascii="Noto Sans" w:hAnsi="Noto Sans" w:cs="Tahoma"/>
          <w:b/>
          <w:szCs w:val="20"/>
        </w:rPr>
        <w:t xml:space="preserve">mit einer elektrischen Leistung von 140 kW </w:t>
      </w:r>
      <w:r>
        <w:rPr>
          <w:rFonts w:ascii="Noto Sans" w:hAnsi="Noto Sans" w:cs="Tahoma"/>
          <w:b/>
          <w:szCs w:val="20"/>
        </w:rPr>
        <w:t xml:space="preserve">wurde am </w:t>
      </w:r>
      <w:r w:rsidR="00CF47D9">
        <w:rPr>
          <w:rFonts w:ascii="Noto Sans" w:hAnsi="Noto Sans" w:cs="Tahoma"/>
          <w:b/>
          <w:szCs w:val="20"/>
        </w:rPr>
        <w:t xml:space="preserve">21.6.2019 </w:t>
      </w:r>
      <w:r w:rsidRPr="0098078A">
        <w:rPr>
          <w:rFonts w:ascii="Noto Sans" w:hAnsi="Noto Sans" w:cs="Tahoma"/>
          <w:b/>
          <w:szCs w:val="20"/>
        </w:rPr>
        <w:t xml:space="preserve">erfolgreich in Betrieb genommen. Projektpartner sind die Stadtwerk Haßfurt GmbH, die 2G </w:t>
      </w:r>
      <w:proofErr w:type="spellStart"/>
      <w:r w:rsidRPr="0098078A">
        <w:rPr>
          <w:rFonts w:ascii="Noto Sans" w:hAnsi="Noto Sans" w:cs="Tahoma"/>
          <w:b/>
          <w:szCs w:val="20"/>
        </w:rPr>
        <w:t>Energy</w:t>
      </w:r>
      <w:proofErr w:type="spellEnd"/>
      <w:r w:rsidRPr="0098078A">
        <w:rPr>
          <w:rFonts w:ascii="Noto Sans" w:hAnsi="Noto Sans" w:cs="Tahoma"/>
          <w:b/>
          <w:szCs w:val="20"/>
        </w:rPr>
        <w:t xml:space="preserve"> AG aus </w:t>
      </w:r>
      <w:proofErr w:type="spellStart"/>
      <w:r w:rsidRPr="0098078A">
        <w:rPr>
          <w:rFonts w:ascii="Noto Sans" w:hAnsi="Noto Sans" w:cs="Tahoma"/>
          <w:b/>
          <w:szCs w:val="20"/>
        </w:rPr>
        <w:t>Heek</w:t>
      </w:r>
      <w:proofErr w:type="spellEnd"/>
      <w:r w:rsidRPr="0098078A">
        <w:rPr>
          <w:rFonts w:ascii="Noto Sans" w:hAnsi="Noto Sans" w:cs="Tahoma"/>
          <w:b/>
          <w:szCs w:val="20"/>
        </w:rPr>
        <w:t xml:space="preserve"> und das Institut für Energietechnik (</w:t>
      </w:r>
      <w:proofErr w:type="spellStart"/>
      <w:r w:rsidRPr="0098078A">
        <w:rPr>
          <w:rFonts w:ascii="Noto Sans" w:hAnsi="Noto Sans" w:cs="Tahoma"/>
          <w:b/>
          <w:szCs w:val="20"/>
        </w:rPr>
        <w:t>IfE</w:t>
      </w:r>
      <w:proofErr w:type="spellEnd"/>
      <w:r w:rsidRPr="0098078A">
        <w:rPr>
          <w:rFonts w:ascii="Noto Sans" w:hAnsi="Noto Sans" w:cs="Tahoma"/>
          <w:b/>
          <w:szCs w:val="20"/>
        </w:rPr>
        <w:t>) an der Ostbayerischen Technischen Hochschule Amberg-Weiden.</w:t>
      </w:r>
    </w:p>
    <w:p w14:paraId="35255A09" w14:textId="77777777" w:rsidR="0098078A" w:rsidRPr="0098078A" w:rsidRDefault="0098078A" w:rsidP="0098078A">
      <w:pPr>
        <w:spacing w:after="0" w:line="240" w:lineRule="auto"/>
        <w:ind w:left="0"/>
        <w:jc w:val="both"/>
        <w:rPr>
          <w:rFonts w:ascii="Noto Sans" w:hAnsi="Noto Sans" w:cs="Tahoma"/>
          <w:szCs w:val="20"/>
        </w:rPr>
      </w:pPr>
    </w:p>
    <w:p w14:paraId="5A654DEB" w14:textId="574207E3" w:rsidR="0098078A" w:rsidRDefault="0098078A" w:rsidP="0098078A">
      <w:pPr>
        <w:spacing w:after="0" w:line="240" w:lineRule="auto"/>
        <w:ind w:left="0"/>
        <w:jc w:val="both"/>
        <w:rPr>
          <w:rFonts w:ascii="Noto Sans" w:hAnsi="Noto Sans" w:cs="Tahoma"/>
          <w:szCs w:val="20"/>
        </w:rPr>
      </w:pPr>
      <w:r w:rsidRPr="0098078A">
        <w:rPr>
          <w:rFonts w:ascii="Noto Sans" w:hAnsi="Noto Sans" w:cs="Tahoma"/>
          <w:szCs w:val="20"/>
        </w:rPr>
        <w:t xml:space="preserve">Das neue Blockheizkraftwerk ermöglicht – im Unterschied zur bisher praktizierten Beimischung von </w:t>
      </w:r>
      <w:r w:rsidR="00331794">
        <w:rPr>
          <w:rFonts w:ascii="Noto Sans" w:hAnsi="Noto Sans" w:cs="Tahoma"/>
          <w:szCs w:val="20"/>
        </w:rPr>
        <w:t>Wasserstoff in das</w:t>
      </w:r>
      <w:r w:rsidRPr="0098078A">
        <w:rPr>
          <w:rFonts w:ascii="Noto Sans" w:hAnsi="Noto Sans" w:cs="Tahoma"/>
          <w:szCs w:val="20"/>
        </w:rPr>
        <w:t xml:space="preserve"> Erdgasnetz mit Rückverstromung über konventionelle BHKW – einen Betrieb mit reinem Wasserstoff ohne fossile Brennstoffanteile. Damit wurde erstmals in der kommunalen Praxis eine wasserstoffbasierte und CO</w:t>
      </w:r>
      <w:r w:rsidRPr="0098078A">
        <w:rPr>
          <w:rFonts w:ascii="Noto Sans" w:hAnsi="Noto Sans" w:cs="Tahoma"/>
          <w:szCs w:val="20"/>
          <w:vertAlign w:val="subscript"/>
        </w:rPr>
        <w:t>2</w:t>
      </w:r>
      <w:r w:rsidRPr="0098078A">
        <w:rPr>
          <w:rFonts w:ascii="Noto Sans" w:hAnsi="Noto Sans" w:cs="Tahoma"/>
          <w:szCs w:val="20"/>
        </w:rPr>
        <w:t>-freie Speicherkette fü</w:t>
      </w:r>
      <w:r w:rsidR="00CF47D9">
        <w:rPr>
          <w:rFonts w:ascii="Noto Sans" w:hAnsi="Noto Sans" w:cs="Tahoma"/>
          <w:szCs w:val="20"/>
        </w:rPr>
        <w:t>r regenerativen Strom umgesetzt. D</w:t>
      </w:r>
      <w:r w:rsidRPr="0098078A">
        <w:rPr>
          <w:rFonts w:ascii="Noto Sans" w:hAnsi="Noto Sans" w:cs="Tahoma"/>
          <w:szCs w:val="20"/>
        </w:rPr>
        <w:t>ie</w:t>
      </w:r>
      <w:r w:rsidR="00CF47D9">
        <w:rPr>
          <w:rFonts w:ascii="Noto Sans" w:hAnsi="Noto Sans" w:cs="Tahoma"/>
          <w:szCs w:val="20"/>
        </w:rPr>
        <w:t xml:space="preserve"> Speicherkette führt von der</w:t>
      </w:r>
      <w:r w:rsidRPr="0098078A">
        <w:rPr>
          <w:rFonts w:ascii="Noto Sans" w:hAnsi="Noto Sans" w:cs="Tahoma"/>
          <w:szCs w:val="20"/>
        </w:rPr>
        <w:t xml:space="preserve"> Stromerzeugung aus </w:t>
      </w:r>
      <w:r w:rsidR="00CF47D9">
        <w:rPr>
          <w:rFonts w:ascii="Noto Sans" w:hAnsi="Noto Sans" w:cs="Tahoma"/>
          <w:szCs w:val="20"/>
        </w:rPr>
        <w:t xml:space="preserve">Windenergie über </w:t>
      </w:r>
      <w:r w:rsidRPr="0098078A">
        <w:rPr>
          <w:rFonts w:ascii="Noto Sans" w:hAnsi="Noto Sans" w:cs="Tahoma"/>
          <w:szCs w:val="20"/>
        </w:rPr>
        <w:t>die Umwandlung in Was</w:t>
      </w:r>
      <w:r w:rsidR="00CF47D9">
        <w:rPr>
          <w:rFonts w:ascii="Noto Sans" w:hAnsi="Noto Sans" w:cs="Tahoma"/>
          <w:szCs w:val="20"/>
        </w:rPr>
        <w:t>serstoff mittels Elektrolyse sowie</w:t>
      </w:r>
      <w:r w:rsidRPr="0098078A">
        <w:rPr>
          <w:rFonts w:ascii="Noto Sans" w:hAnsi="Noto Sans" w:cs="Tahoma"/>
          <w:szCs w:val="20"/>
        </w:rPr>
        <w:t xml:space="preserve"> </w:t>
      </w:r>
      <w:r w:rsidR="00CF47D9">
        <w:rPr>
          <w:rFonts w:ascii="Noto Sans" w:hAnsi="Noto Sans" w:cs="Tahoma"/>
          <w:szCs w:val="20"/>
        </w:rPr>
        <w:t xml:space="preserve">die </w:t>
      </w:r>
      <w:r w:rsidRPr="0098078A">
        <w:rPr>
          <w:rFonts w:ascii="Noto Sans" w:hAnsi="Noto Sans" w:cs="Tahoma"/>
          <w:szCs w:val="20"/>
        </w:rPr>
        <w:t>Speicherung in Drucktanks bis zur Rückverstromung</w:t>
      </w:r>
      <w:r w:rsidR="00CF47D9">
        <w:rPr>
          <w:rFonts w:ascii="Noto Sans" w:hAnsi="Noto Sans" w:cs="Tahoma"/>
          <w:szCs w:val="20"/>
        </w:rPr>
        <w:t xml:space="preserve"> über Kraft-Wärme-Kopplung</w:t>
      </w:r>
      <w:r w:rsidR="00D23447">
        <w:rPr>
          <w:rFonts w:ascii="Noto Sans" w:hAnsi="Noto Sans" w:cs="Tahoma"/>
          <w:szCs w:val="20"/>
        </w:rPr>
        <w:t xml:space="preserve">. </w:t>
      </w:r>
      <w:r w:rsidR="00D23447">
        <w:rPr>
          <w:rFonts w:ascii="Noto Sans" w:hAnsi="Noto Sans"/>
          <w:szCs w:val="20"/>
        </w:rPr>
        <w:t>Der Wasserstoffspeicher erlaubt einen Dauerbetrieb des BHKW für ca. 12 S</w:t>
      </w:r>
      <w:r w:rsidR="00CA6B9A">
        <w:rPr>
          <w:rFonts w:ascii="Noto Sans" w:hAnsi="Noto Sans"/>
          <w:szCs w:val="20"/>
        </w:rPr>
        <w:t>t</w:t>
      </w:r>
      <w:r w:rsidR="00D23447">
        <w:rPr>
          <w:rFonts w:ascii="Noto Sans" w:hAnsi="Noto Sans"/>
          <w:szCs w:val="20"/>
        </w:rPr>
        <w:t>unden</w:t>
      </w:r>
      <w:r w:rsidR="00331794">
        <w:rPr>
          <w:rFonts w:ascii="Noto Sans" w:hAnsi="Noto Sans"/>
          <w:szCs w:val="20"/>
        </w:rPr>
        <w:t xml:space="preserve"> und steigert damit die Flexibilität de</w:t>
      </w:r>
      <w:r w:rsidR="00BA3826">
        <w:rPr>
          <w:rFonts w:ascii="Noto Sans" w:hAnsi="Noto Sans"/>
          <w:szCs w:val="20"/>
        </w:rPr>
        <w:t>s Gesamtsystems ganz erheblich.</w:t>
      </w:r>
    </w:p>
    <w:p w14:paraId="57F462F0" w14:textId="77777777" w:rsidR="0098078A" w:rsidRDefault="0098078A" w:rsidP="0098078A">
      <w:pPr>
        <w:spacing w:after="0" w:line="240" w:lineRule="auto"/>
        <w:ind w:left="0"/>
        <w:jc w:val="both"/>
        <w:rPr>
          <w:rFonts w:ascii="Noto Sans" w:hAnsi="Noto Sans" w:cs="Tahoma"/>
          <w:szCs w:val="20"/>
        </w:rPr>
      </w:pPr>
    </w:p>
    <w:p w14:paraId="711DC486" w14:textId="53294843" w:rsidR="0098078A" w:rsidRPr="0098078A" w:rsidRDefault="0098078A" w:rsidP="0098078A">
      <w:pPr>
        <w:spacing w:after="0" w:line="240" w:lineRule="auto"/>
        <w:ind w:left="0"/>
        <w:jc w:val="both"/>
        <w:rPr>
          <w:rFonts w:ascii="Noto Sans" w:hAnsi="Noto Sans"/>
          <w:szCs w:val="20"/>
        </w:rPr>
      </w:pPr>
      <w:r w:rsidRPr="00974393">
        <w:rPr>
          <w:rFonts w:ascii="Noto Sans" w:hAnsi="Noto Sans" w:cs="Tahoma"/>
          <w:szCs w:val="20"/>
        </w:rPr>
        <w:t xml:space="preserve">Norbert </w:t>
      </w:r>
      <w:proofErr w:type="spellStart"/>
      <w:r w:rsidRPr="00974393">
        <w:rPr>
          <w:rFonts w:ascii="Noto Sans" w:hAnsi="Noto Sans" w:cs="Tahoma"/>
          <w:szCs w:val="20"/>
        </w:rPr>
        <w:t>Zösch</w:t>
      </w:r>
      <w:proofErr w:type="spellEnd"/>
      <w:r w:rsidR="005E3643" w:rsidRPr="00974393">
        <w:rPr>
          <w:rFonts w:ascii="Noto Sans" w:hAnsi="Noto Sans" w:cs="Tahoma"/>
          <w:szCs w:val="20"/>
        </w:rPr>
        <w:t xml:space="preserve">, Geschäftsführer der Stadtwerk Haßfurt GmbH, </w:t>
      </w:r>
      <w:r w:rsidR="00331794" w:rsidRPr="00974393">
        <w:rPr>
          <w:rFonts w:ascii="Noto Sans" w:hAnsi="Noto Sans" w:cs="Tahoma"/>
          <w:szCs w:val="20"/>
        </w:rPr>
        <w:t>bewertet die</w:t>
      </w:r>
      <w:r w:rsidR="00007059" w:rsidRPr="00974393">
        <w:rPr>
          <w:rFonts w:ascii="Noto Sans" w:hAnsi="Noto Sans" w:cs="Tahoma"/>
          <w:szCs w:val="20"/>
        </w:rPr>
        <w:t xml:space="preserve"> Vervollständigung der Speicherkette </w:t>
      </w:r>
      <w:r w:rsidR="00331794" w:rsidRPr="00974393">
        <w:rPr>
          <w:rFonts w:ascii="Noto Sans" w:hAnsi="Noto Sans" w:cs="Tahoma"/>
          <w:szCs w:val="20"/>
        </w:rPr>
        <w:t xml:space="preserve">als </w:t>
      </w:r>
      <w:r w:rsidR="00007059" w:rsidRPr="00974393">
        <w:rPr>
          <w:rFonts w:ascii="Noto Sans" w:hAnsi="Noto Sans" w:cs="Tahoma"/>
          <w:szCs w:val="20"/>
        </w:rPr>
        <w:t>einen wichtigen Beitrag für den Ausgleich von Erzeugung und Bedarf</w:t>
      </w:r>
      <w:r w:rsidRPr="00974393">
        <w:rPr>
          <w:rFonts w:ascii="Noto Sans" w:hAnsi="Noto Sans" w:cs="Tahoma"/>
          <w:szCs w:val="20"/>
        </w:rPr>
        <w:t>: „</w:t>
      </w:r>
      <w:r w:rsidRPr="00974393">
        <w:rPr>
          <w:rFonts w:ascii="Noto Sans" w:hAnsi="Noto Sans"/>
          <w:szCs w:val="20"/>
        </w:rPr>
        <w:t xml:space="preserve">Da sowohl die </w:t>
      </w:r>
      <w:proofErr w:type="spellStart"/>
      <w:r w:rsidRPr="00974393">
        <w:rPr>
          <w:rFonts w:ascii="Noto Sans" w:hAnsi="Noto Sans"/>
          <w:szCs w:val="20"/>
        </w:rPr>
        <w:t>PtG</w:t>
      </w:r>
      <w:proofErr w:type="spellEnd"/>
      <w:r w:rsidRPr="00974393">
        <w:rPr>
          <w:rFonts w:ascii="Noto Sans" w:hAnsi="Noto Sans"/>
          <w:szCs w:val="20"/>
        </w:rPr>
        <w:t>-Anlage als auch das H</w:t>
      </w:r>
      <w:r w:rsidRPr="00974393">
        <w:rPr>
          <w:rFonts w:ascii="Noto Sans" w:hAnsi="Noto Sans"/>
          <w:szCs w:val="20"/>
          <w:vertAlign w:val="subscript"/>
        </w:rPr>
        <w:t>2</w:t>
      </w:r>
      <w:r w:rsidRPr="00974393">
        <w:rPr>
          <w:rFonts w:ascii="Noto Sans" w:hAnsi="Noto Sans"/>
          <w:szCs w:val="20"/>
        </w:rPr>
        <w:t>-BHKW eine hohe Dynamik aufweisen, können mit dem Gesamtsystem Elektrolyseur – Speicher – H</w:t>
      </w:r>
      <w:r w:rsidRPr="00974393">
        <w:rPr>
          <w:rFonts w:ascii="Noto Sans" w:hAnsi="Noto Sans"/>
          <w:szCs w:val="20"/>
          <w:vertAlign w:val="subscript"/>
        </w:rPr>
        <w:t>2</w:t>
      </w:r>
      <w:r w:rsidRPr="00974393">
        <w:rPr>
          <w:rFonts w:ascii="Noto Sans" w:hAnsi="Noto Sans"/>
          <w:szCs w:val="20"/>
        </w:rPr>
        <w:t xml:space="preserve">-BHKW Stromüberschüsse und Unterdeckungen aus der erneuerbaren Stromerzeugung im lokalen Bilanzkreis oder übergeordnet </w:t>
      </w:r>
      <w:r w:rsidR="005E3643" w:rsidRPr="00974393">
        <w:rPr>
          <w:rFonts w:ascii="Noto Sans" w:hAnsi="Noto Sans"/>
          <w:szCs w:val="20"/>
        </w:rPr>
        <w:t>mit</w:t>
      </w:r>
      <w:r w:rsidR="001D7668" w:rsidRPr="00974393">
        <w:rPr>
          <w:rFonts w:ascii="Noto Sans" w:hAnsi="Noto Sans"/>
          <w:szCs w:val="20"/>
        </w:rPr>
        <w:t xml:space="preserve"> Regelenergie im Verteilnetz </w:t>
      </w:r>
      <w:r w:rsidRPr="00974393">
        <w:rPr>
          <w:rFonts w:ascii="Noto Sans" w:hAnsi="Noto Sans"/>
          <w:szCs w:val="20"/>
        </w:rPr>
        <w:t>ausgeglichen werden.</w:t>
      </w:r>
      <w:r w:rsidR="00BA3826">
        <w:rPr>
          <w:rFonts w:ascii="Noto Sans" w:hAnsi="Noto Sans"/>
          <w:szCs w:val="20"/>
        </w:rPr>
        <w:t>“</w:t>
      </w:r>
    </w:p>
    <w:p w14:paraId="7C832C82" w14:textId="77777777" w:rsidR="0098078A" w:rsidRPr="0098078A" w:rsidRDefault="0098078A" w:rsidP="0098078A">
      <w:pPr>
        <w:spacing w:after="0" w:line="240" w:lineRule="auto"/>
        <w:ind w:left="0"/>
        <w:jc w:val="both"/>
        <w:rPr>
          <w:rFonts w:ascii="Noto Sans" w:hAnsi="Noto Sans" w:cs="Tahoma"/>
          <w:szCs w:val="20"/>
        </w:rPr>
      </w:pPr>
    </w:p>
    <w:p w14:paraId="13B834F3" w14:textId="49D31684" w:rsidR="001D7668" w:rsidRDefault="001D7668" w:rsidP="0098078A">
      <w:pPr>
        <w:spacing w:after="0" w:line="240" w:lineRule="auto"/>
        <w:ind w:left="0"/>
        <w:jc w:val="both"/>
        <w:rPr>
          <w:rFonts w:ascii="Noto Sans" w:hAnsi="Noto Sans" w:cs="Tahoma"/>
          <w:szCs w:val="20"/>
        </w:rPr>
      </w:pPr>
      <w:r>
        <w:rPr>
          <w:rFonts w:ascii="Noto Sans" w:hAnsi="Noto Sans" w:cs="Tahoma"/>
          <w:szCs w:val="20"/>
        </w:rPr>
        <w:t>Das BHKW</w:t>
      </w:r>
      <w:r w:rsidR="0098078A" w:rsidRPr="0098078A">
        <w:rPr>
          <w:rFonts w:ascii="Noto Sans" w:hAnsi="Noto Sans" w:cs="Tahoma"/>
          <w:szCs w:val="20"/>
        </w:rPr>
        <w:t xml:space="preserve"> </w:t>
      </w:r>
      <w:proofErr w:type="spellStart"/>
      <w:r w:rsidR="006566A2">
        <w:rPr>
          <w:rFonts w:ascii="Noto Sans" w:hAnsi="Noto Sans" w:cs="Tahoma"/>
          <w:szCs w:val="20"/>
        </w:rPr>
        <w:t>agenitor</w:t>
      </w:r>
      <w:proofErr w:type="spellEnd"/>
      <w:r w:rsidR="006566A2">
        <w:rPr>
          <w:rFonts w:ascii="Noto Sans" w:hAnsi="Noto Sans" w:cs="Tahoma"/>
          <w:szCs w:val="20"/>
        </w:rPr>
        <w:t xml:space="preserve"> 406 SG mit </w:t>
      </w:r>
      <w:r w:rsidR="006566A2" w:rsidRPr="0098078A">
        <w:rPr>
          <w:rFonts w:ascii="Noto Sans" w:hAnsi="Noto Sans" w:cs="Tahoma"/>
          <w:szCs w:val="20"/>
        </w:rPr>
        <w:t>eine</w:t>
      </w:r>
      <w:r w:rsidR="006566A2">
        <w:rPr>
          <w:rFonts w:ascii="Noto Sans" w:hAnsi="Noto Sans" w:cs="Tahoma"/>
          <w:szCs w:val="20"/>
        </w:rPr>
        <w:t>r</w:t>
      </w:r>
      <w:r w:rsidR="006566A2" w:rsidRPr="0098078A">
        <w:rPr>
          <w:rFonts w:ascii="Noto Sans" w:hAnsi="Noto Sans" w:cs="Tahoma"/>
          <w:szCs w:val="20"/>
        </w:rPr>
        <w:t xml:space="preserve"> elektrische</w:t>
      </w:r>
      <w:r w:rsidR="006566A2">
        <w:rPr>
          <w:rFonts w:ascii="Noto Sans" w:hAnsi="Noto Sans" w:cs="Tahoma"/>
          <w:szCs w:val="20"/>
        </w:rPr>
        <w:t>n</w:t>
      </w:r>
      <w:r w:rsidR="006566A2" w:rsidRPr="0098078A">
        <w:rPr>
          <w:rFonts w:ascii="Noto Sans" w:hAnsi="Noto Sans" w:cs="Tahoma"/>
          <w:szCs w:val="20"/>
        </w:rPr>
        <w:t xml:space="preserve"> Leistun</w:t>
      </w:r>
      <w:r w:rsidR="006566A2">
        <w:rPr>
          <w:rFonts w:ascii="Noto Sans" w:hAnsi="Noto Sans" w:cs="Tahoma"/>
          <w:szCs w:val="20"/>
        </w:rPr>
        <w:t>g von 140</w:t>
      </w:r>
      <w:r w:rsidR="006566A2" w:rsidRPr="0098078A">
        <w:rPr>
          <w:rFonts w:ascii="Noto Sans" w:hAnsi="Noto Sans" w:cs="Tahoma"/>
          <w:szCs w:val="20"/>
        </w:rPr>
        <w:t xml:space="preserve"> kW </w:t>
      </w:r>
      <w:r w:rsidR="006566A2">
        <w:rPr>
          <w:rFonts w:ascii="Noto Sans" w:hAnsi="Noto Sans" w:cs="Tahoma"/>
          <w:szCs w:val="20"/>
        </w:rPr>
        <w:t>im reinen Wasserstoffbetrieb hat die</w:t>
      </w:r>
      <w:r w:rsidR="0098078A" w:rsidRPr="0098078A">
        <w:rPr>
          <w:rFonts w:ascii="Noto Sans" w:hAnsi="Noto Sans" w:cs="Tahoma"/>
          <w:szCs w:val="20"/>
        </w:rPr>
        <w:t xml:space="preserve"> 2G </w:t>
      </w:r>
      <w:proofErr w:type="spellStart"/>
      <w:r w:rsidR="0098078A" w:rsidRPr="0098078A">
        <w:rPr>
          <w:rFonts w:ascii="Noto Sans" w:hAnsi="Noto Sans" w:cs="Tahoma"/>
          <w:szCs w:val="20"/>
        </w:rPr>
        <w:t>Energy</w:t>
      </w:r>
      <w:proofErr w:type="spellEnd"/>
      <w:r w:rsidR="0098078A" w:rsidRPr="0098078A">
        <w:rPr>
          <w:rFonts w:ascii="Noto Sans" w:hAnsi="Noto Sans" w:cs="Tahoma"/>
          <w:szCs w:val="20"/>
        </w:rPr>
        <w:t xml:space="preserve"> AG </w:t>
      </w:r>
      <w:r w:rsidR="006566A2">
        <w:rPr>
          <w:rFonts w:ascii="Noto Sans" w:hAnsi="Noto Sans" w:cs="Tahoma"/>
          <w:szCs w:val="20"/>
        </w:rPr>
        <w:t>als anschlussfertige Containerlösung geliefert. Frank Grewe</w:t>
      </w:r>
      <w:r w:rsidR="00007059">
        <w:rPr>
          <w:rFonts w:ascii="Noto Sans" w:hAnsi="Noto Sans" w:cs="Tahoma"/>
          <w:szCs w:val="20"/>
        </w:rPr>
        <w:t xml:space="preserve">, Entwicklungsleiter der 2G </w:t>
      </w:r>
      <w:proofErr w:type="spellStart"/>
      <w:r w:rsidR="00007059">
        <w:rPr>
          <w:rFonts w:ascii="Noto Sans" w:hAnsi="Noto Sans" w:cs="Tahoma"/>
          <w:szCs w:val="20"/>
        </w:rPr>
        <w:t>Energy</w:t>
      </w:r>
      <w:proofErr w:type="spellEnd"/>
      <w:r w:rsidR="00007059">
        <w:rPr>
          <w:rFonts w:ascii="Noto Sans" w:hAnsi="Noto Sans" w:cs="Tahoma"/>
          <w:szCs w:val="20"/>
        </w:rPr>
        <w:t xml:space="preserve"> AG, erwartet einen zunehmenden Bedarf an H</w:t>
      </w:r>
      <w:r w:rsidR="00007059" w:rsidRPr="00007059">
        <w:rPr>
          <w:rFonts w:ascii="Noto Sans" w:hAnsi="Noto Sans" w:cs="Tahoma"/>
          <w:szCs w:val="20"/>
          <w:vertAlign w:val="subscript"/>
        </w:rPr>
        <w:t>2</w:t>
      </w:r>
      <w:r w:rsidR="00007059">
        <w:rPr>
          <w:rFonts w:ascii="Noto Sans" w:hAnsi="Noto Sans" w:cs="Tahoma"/>
          <w:szCs w:val="20"/>
        </w:rPr>
        <w:t>-BHKW</w:t>
      </w:r>
      <w:r w:rsidR="006566A2">
        <w:rPr>
          <w:rFonts w:ascii="Noto Sans" w:hAnsi="Noto Sans" w:cs="Tahoma"/>
          <w:szCs w:val="20"/>
        </w:rPr>
        <w:t xml:space="preserve">: </w:t>
      </w:r>
      <w:r w:rsidR="00D23447">
        <w:rPr>
          <w:rFonts w:ascii="Noto Sans" w:hAnsi="Noto Sans" w:cs="Tahoma"/>
          <w:szCs w:val="20"/>
        </w:rPr>
        <w:t>„</w:t>
      </w:r>
      <w:r w:rsidR="006566A2">
        <w:rPr>
          <w:rFonts w:ascii="Noto Sans" w:hAnsi="Noto Sans" w:cs="Tahoma"/>
          <w:szCs w:val="20"/>
        </w:rPr>
        <w:t>Nach der ersten Installation eines H</w:t>
      </w:r>
      <w:r w:rsidR="006566A2" w:rsidRPr="005E3643">
        <w:rPr>
          <w:rFonts w:ascii="Noto Sans" w:hAnsi="Noto Sans" w:cs="Tahoma"/>
          <w:szCs w:val="20"/>
          <w:vertAlign w:val="subscript"/>
        </w:rPr>
        <w:t>2</w:t>
      </w:r>
      <w:r w:rsidR="006566A2">
        <w:rPr>
          <w:rFonts w:ascii="Noto Sans" w:hAnsi="Noto Sans" w:cs="Tahoma"/>
          <w:szCs w:val="20"/>
        </w:rPr>
        <w:t xml:space="preserve">-BHKW bereits in 2012 am Flughafen BER in Berlin machen wir in Haßfurt den nächsten Schritt mit </w:t>
      </w:r>
      <w:r w:rsidR="00D23447">
        <w:rPr>
          <w:rFonts w:ascii="Noto Sans" w:hAnsi="Noto Sans" w:cs="Tahoma"/>
          <w:szCs w:val="20"/>
        </w:rPr>
        <w:t xml:space="preserve">einem </w:t>
      </w:r>
      <w:r>
        <w:rPr>
          <w:rFonts w:ascii="Noto Sans" w:hAnsi="Noto Sans" w:cs="Tahoma"/>
          <w:szCs w:val="20"/>
        </w:rPr>
        <w:t xml:space="preserve">Standard-BHKW der </w:t>
      </w:r>
      <w:proofErr w:type="spellStart"/>
      <w:r>
        <w:rPr>
          <w:rFonts w:ascii="Noto Sans" w:hAnsi="Noto Sans" w:cs="Tahoma"/>
          <w:szCs w:val="20"/>
        </w:rPr>
        <w:t>agenitor</w:t>
      </w:r>
      <w:proofErr w:type="spellEnd"/>
      <w:r>
        <w:rPr>
          <w:rFonts w:ascii="Noto Sans" w:hAnsi="Noto Sans" w:cs="Tahoma"/>
          <w:szCs w:val="20"/>
        </w:rPr>
        <w:t>-Baureihe, das für</w:t>
      </w:r>
      <w:r w:rsidR="00D23447">
        <w:rPr>
          <w:rFonts w:ascii="Noto Sans" w:hAnsi="Noto Sans" w:cs="Tahoma"/>
          <w:szCs w:val="20"/>
        </w:rPr>
        <w:t xml:space="preserve"> die wahlweise Nutzung von reinem</w:t>
      </w:r>
      <w:r w:rsidR="006566A2">
        <w:rPr>
          <w:rFonts w:ascii="Noto Sans" w:hAnsi="Noto Sans" w:cs="Tahoma"/>
          <w:szCs w:val="20"/>
        </w:rPr>
        <w:t xml:space="preserve"> Wasserstoff, einem Wasserstoff/Erdgas-Gemisch oder</w:t>
      </w:r>
      <w:r w:rsidR="00D23447">
        <w:rPr>
          <w:rFonts w:ascii="Noto Sans" w:hAnsi="Noto Sans" w:cs="Tahoma"/>
          <w:szCs w:val="20"/>
        </w:rPr>
        <w:t xml:space="preserve"> Erdgas</w:t>
      </w:r>
      <w:r>
        <w:rPr>
          <w:rFonts w:ascii="Noto Sans" w:hAnsi="Noto Sans" w:cs="Tahoma"/>
          <w:szCs w:val="20"/>
        </w:rPr>
        <w:t xml:space="preserve"> </w:t>
      </w:r>
      <w:r w:rsidR="00007059">
        <w:rPr>
          <w:rFonts w:ascii="Noto Sans" w:hAnsi="Noto Sans" w:cs="Tahoma"/>
          <w:szCs w:val="20"/>
        </w:rPr>
        <w:t xml:space="preserve">kostengünstig </w:t>
      </w:r>
      <w:r>
        <w:rPr>
          <w:rFonts w:ascii="Noto Sans" w:hAnsi="Noto Sans" w:cs="Tahoma"/>
          <w:szCs w:val="20"/>
        </w:rPr>
        <w:t xml:space="preserve">angepasst </w:t>
      </w:r>
      <w:r w:rsidR="00F92BF4">
        <w:rPr>
          <w:rFonts w:ascii="Noto Sans" w:hAnsi="Noto Sans" w:cs="Tahoma"/>
          <w:szCs w:val="20"/>
        </w:rPr>
        <w:t>wurde</w:t>
      </w:r>
      <w:r w:rsidR="006566A2">
        <w:rPr>
          <w:rFonts w:ascii="Noto Sans" w:hAnsi="Noto Sans" w:cs="Tahoma"/>
          <w:szCs w:val="20"/>
        </w:rPr>
        <w:t xml:space="preserve">. Der sichere und flexible Betrieb </w:t>
      </w:r>
      <w:r w:rsidR="00D23447">
        <w:rPr>
          <w:rFonts w:ascii="Noto Sans" w:hAnsi="Noto Sans" w:cs="Tahoma"/>
          <w:szCs w:val="20"/>
        </w:rPr>
        <w:t xml:space="preserve">im Rahmen einer zukünftigen breiten Nutzung von </w:t>
      </w:r>
      <w:proofErr w:type="spellStart"/>
      <w:r w:rsidR="00D23447">
        <w:rPr>
          <w:rFonts w:ascii="Noto Sans" w:hAnsi="Noto Sans" w:cs="Tahoma"/>
          <w:szCs w:val="20"/>
        </w:rPr>
        <w:t>PtG</w:t>
      </w:r>
      <w:proofErr w:type="spellEnd"/>
      <w:r w:rsidR="00D23447">
        <w:rPr>
          <w:rFonts w:ascii="Noto Sans" w:hAnsi="Noto Sans" w:cs="Tahoma"/>
          <w:szCs w:val="20"/>
        </w:rPr>
        <w:t>-Konzepten mit BHKW ist</w:t>
      </w:r>
      <w:r w:rsidR="00007059">
        <w:rPr>
          <w:rFonts w:ascii="Noto Sans" w:hAnsi="Noto Sans" w:cs="Tahoma"/>
          <w:szCs w:val="20"/>
        </w:rPr>
        <w:t xml:space="preserve"> ein wichtiger Eckpunkt</w:t>
      </w:r>
      <w:r w:rsidR="00D23447">
        <w:rPr>
          <w:rFonts w:ascii="Noto Sans" w:hAnsi="Noto Sans" w:cs="Tahoma"/>
          <w:szCs w:val="20"/>
        </w:rPr>
        <w:t xml:space="preserve"> für die Entwicklungsarbeit bei 2G.“</w:t>
      </w:r>
      <w:r>
        <w:rPr>
          <w:rFonts w:ascii="Noto Sans" w:hAnsi="Noto Sans" w:cs="Tahoma"/>
          <w:szCs w:val="20"/>
        </w:rPr>
        <w:t xml:space="preserve"> </w:t>
      </w:r>
    </w:p>
    <w:p w14:paraId="0DFAA7C7" w14:textId="77777777" w:rsidR="001D7668" w:rsidRDefault="001D7668" w:rsidP="0098078A">
      <w:pPr>
        <w:spacing w:after="0" w:line="240" w:lineRule="auto"/>
        <w:ind w:left="0"/>
        <w:jc w:val="both"/>
        <w:rPr>
          <w:rFonts w:ascii="Noto Sans" w:hAnsi="Noto Sans" w:cs="Tahoma"/>
          <w:szCs w:val="20"/>
        </w:rPr>
      </w:pPr>
    </w:p>
    <w:p w14:paraId="4F4F69F1" w14:textId="0C325917" w:rsidR="0098078A" w:rsidRPr="0098078A" w:rsidRDefault="001D7668" w:rsidP="0098078A">
      <w:pPr>
        <w:spacing w:after="0" w:line="240" w:lineRule="auto"/>
        <w:ind w:left="0"/>
        <w:jc w:val="both"/>
        <w:rPr>
          <w:rFonts w:ascii="Noto Sans" w:hAnsi="Noto Sans" w:cs="Tahoma"/>
          <w:szCs w:val="20"/>
        </w:rPr>
      </w:pPr>
      <w:r>
        <w:rPr>
          <w:rFonts w:ascii="Noto Sans" w:hAnsi="Noto Sans" w:cs="Tahoma"/>
          <w:szCs w:val="20"/>
        </w:rPr>
        <w:t>Das H</w:t>
      </w:r>
      <w:r w:rsidRPr="00007059">
        <w:rPr>
          <w:rFonts w:ascii="Noto Sans" w:hAnsi="Noto Sans" w:cs="Tahoma"/>
          <w:szCs w:val="20"/>
          <w:vertAlign w:val="subscript"/>
        </w:rPr>
        <w:t>2</w:t>
      </w:r>
      <w:r>
        <w:rPr>
          <w:rFonts w:ascii="Noto Sans" w:hAnsi="Noto Sans" w:cs="Tahoma"/>
          <w:szCs w:val="20"/>
        </w:rPr>
        <w:t xml:space="preserve">-BHKW in Haßfurt verfügt über einen zweiten Gasanschluss für einen Wechsel in den Erdgasbetrieb, wobei dann die elektrische Nennleistung 200 kW beträgt. Grewe sieht noch entwicklungstechnisches Potenzial </w:t>
      </w:r>
      <w:r w:rsidR="00F92BF4">
        <w:rPr>
          <w:rFonts w:ascii="Noto Sans" w:hAnsi="Noto Sans" w:cs="Tahoma"/>
          <w:szCs w:val="20"/>
        </w:rPr>
        <w:t>für die L</w:t>
      </w:r>
      <w:r>
        <w:rPr>
          <w:rFonts w:ascii="Noto Sans" w:hAnsi="Noto Sans" w:cs="Tahoma"/>
          <w:szCs w:val="20"/>
        </w:rPr>
        <w:t>eistung</w:t>
      </w:r>
      <w:r w:rsidR="005E3643">
        <w:rPr>
          <w:rFonts w:ascii="Noto Sans" w:hAnsi="Noto Sans" w:cs="Tahoma"/>
          <w:szCs w:val="20"/>
        </w:rPr>
        <w:t xml:space="preserve"> von H</w:t>
      </w:r>
      <w:r w:rsidR="005E3643" w:rsidRPr="005E3643">
        <w:rPr>
          <w:rFonts w:ascii="Noto Sans" w:hAnsi="Noto Sans" w:cs="Tahoma"/>
          <w:szCs w:val="20"/>
          <w:vertAlign w:val="subscript"/>
        </w:rPr>
        <w:t>2</w:t>
      </w:r>
      <w:r w:rsidR="005E3643">
        <w:rPr>
          <w:rFonts w:ascii="Noto Sans" w:hAnsi="Noto Sans" w:cs="Tahoma"/>
          <w:szCs w:val="20"/>
        </w:rPr>
        <w:t>-</w:t>
      </w:r>
      <w:r>
        <w:rPr>
          <w:rFonts w:ascii="Noto Sans" w:hAnsi="Noto Sans" w:cs="Tahoma"/>
          <w:szCs w:val="20"/>
        </w:rPr>
        <w:t>BHKW im Vergleich zum Erdgasbetrieb: „</w:t>
      </w:r>
      <w:r w:rsidR="005E3643">
        <w:rPr>
          <w:rFonts w:ascii="Noto Sans" w:hAnsi="Noto Sans" w:cs="Tahoma"/>
          <w:szCs w:val="20"/>
        </w:rPr>
        <w:t>E</w:t>
      </w:r>
      <w:r>
        <w:rPr>
          <w:rFonts w:ascii="Noto Sans" w:hAnsi="Noto Sans" w:cs="Tahoma"/>
          <w:szCs w:val="20"/>
        </w:rPr>
        <w:t xml:space="preserve">ine signifikante Erhöhung der Nennleistung im </w:t>
      </w:r>
      <w:r w:rsidR="005E3643">
        <w:rPr>
          <w:rFonts w:ascii="Noto Sans" w:hAnsi="Noto Sans" w:cs="Tahoma"/>
          <w:szCs w:val="20"/>
        </w:rPr>
        <w:t>Wasserstoffbetrieb ist möglich.</w:t>
      </w:r>
      <w:r w:rsidR="00F92BF4">
        <w:rPr>
          <w:rFonts w:ascii="Noto Sans" w:hAnsi="Noto Sans" w:cs="Tahoma"/>
          <w:szCs w:val="20"/>
        </w:rPr>
        <w:t xml:space="preserve"> Aktuell</w:t>
      </w:r>
      <w:r w:rsidR="005E3643">
        <w:rPr>
          <w:rFonts w:ascii="Noto Sans" w:hAnsi="Noto Sans" w:cs="Tahoma"/>
          <w:szCs w:val="20"/>
        </w:rPr>
        <w:t xml:space="preserve"> geht</w:t>
      </w:r>
      <w:r w:rsidR="00F92BF4">
        <w:rPr>
          <w:rFonts w:ascii="Noto Sans" w:hAnsi="Noto Sans" w:cs="Tahoma"/>
          <w:szCs w:val="20"/>
        </w:rPr>
        <w:t xml:space="preserve"> aber die sichere Verfügbarkeit</w:t>
      </w:r>
      <w:r w:rsidR="001D0741">
        <w:rPr>
          <w:rFonts w:ascii="Noto Sans" w:hAnsi="Noto Sans" w:cs="Tahoma"/>
          <w:szCs w:val="20"/>
        </w:rPr>
        <w:t xml:space="preserve"> vor Spitzenwirkungsgrad.“</w:t>
      </w:r>
    </w:p>
    <w:p w14:paraId="34A01FFD" w14:textId="77777777" w:rsidR="0098078A" w:rsidRPr="0098078A" w:rsidRDefault="0098078A" w:rsidP="0098078A">
      <w:pPr>
        <w:spacing w:after="0" w:line="240" w:lineRule="auto"/>
        <w:ind w:left="0"/>
        <w:jc w:val="both"/>
        <w:rPr>
          <w:rFonts w:ascii="Noto Sans" w:hAnsi="Noto Sans" w:cs="Tahoma"/>
          <w:szCs w:val="20"/>
        </w:rPr>
      </w:pPr>
    </w:p>
    <w:p w14:paraId="4BFFFFE7" w14:textId="7424D6A6" w:rsidR="00F92BF4" w:rsidRDefault="0098078A" w:rsidP="00331794">
      <w:pPr>
        <w:spacing w:after="0" w:line="240" w:lineRule="auto"/>
        <w:ind w:left="0"/>
        <w:jc w:val="both"/>
        <w:rPr>
          <w:rFonts w:ascii="Noto Sans" w:hAnsi="Noto Sans" w:cs="Tahoma"/>
          <w:szCs w:val="20"/>
        </w:rPr>
      </w:pPr>
      <w:r w:rsidRPr="0098078A">
        <w:rPr>
          <w:rFonts w:ascii="Noto Sans" w:hAnsi="Noto Sans" w:cs="Tahoma"/>
          <w:szCs w:val="20"/>
        </w:rPr>
        <w:t xml:space="preserve">Das Projekt wird wissenschaftlich-technisch durch das Institut für Energietechnik begleitet. Die Forscher erhoffen sich aus dem Vorhaben einerseits praktische Erkenntnisse und Langzeiterfahrungen zum </w:t>
      </w:r>
      <w:r w:rsidRPr="0098078A">
        <w:rPr>
          <w:rFonts w:ascii="Noto Sans" w:hAnsi="Noto Sans" w:cs="Tahoma"/>
          <w:szCs w:val="20"/>
        </w:rPr>
        <w:lastRenderedPageBreak/>
        <w:t>Wasserstoffbetrieb von Blockheizkraftwerken, andererseits dient das Modul im Konsortium auch als Forschungsplattform für Weiterentwicklungen der H</w:t>
      </w:r>
      <w:r w:rsidRPr="0098078A">
        <w:rPr>
          <w:rFonts w:ascii="Noto Sans" w:hAnsi="Noto Sans" w:cs="Tahoma"/>
          <w:szCs w:val="20"/>
          <w:vertAlign w:val="subscript"/>
        </w:rPr>
        <w:t>2</w:t>
      </w:r>
      <w:r w:rsidRPr="0098078A">
        <w:rPr>
          <w:rFonts w:ascii="Noto Sans" w:hAnsi="Noto Sans" w:cs="Tahoma"/>
          <w:szCs w:val="20"/>
        </w:rPr>
        <w:t>-BHKW-Technologie und wurde daher mit speziellen Messtechnik-Zugängen ausgestattet</w:t>
      </w:r>
      <w:r w:rsidR="00331794">
        <w:rPr>
          <w:rFonts w:ascii="Noto Sans" w:hAnsi="Noto Sans" w:cs="Tahoma"/>
          <w:szCs w:val="20"/>
        </w:rPr>
        <w:t>.</w:t>
      </w:r>
    </w:p>
    <w:p w14:paraId="14E018D1" w14:textId="77777777" w:rsidR="00331794" w:rsidRDefault="00331794" w:rsidP="00331794">
      <w:pPr>
        <w:spacing w:after="0" w:line="240" w:lineRule="auto"/>
        <w:ind w:left="0"/>
        <w:jc w:val="both"/>
        <w:rPr>
          <w:rFonts w:ascii="Noto Sans" w:hAnsi="Noto Sans" w:cs="Tahoma"/>
          <w:szCs w:val="20"/>
        </w:rPr>
      </w:pPr>
    </w:p>
    <w:p w14:paraId="444B9E82" w14:textId="77777777" w:rsidR="00331794" w:rsidRPr="00331794" w:rsidRDefault="00331794" w:rsidP="00331794">
      <w:pPr>
        <w:spacing w:after="0" w:line="240" w:lineRule="auto"/>
        <w:ind w:left="0"/>
        <w:jc w:val="both"/>
        <w:rPr>
          <w:rFonts w:ascii="Noto Sans" w:hAnsi="Noto Sans" w:cs="Tahoma"/>
          <w:szCs w:val="20"/>
        </w:rPr>
      </w:pPr>
    </w:p>
    <w:p w14:paraId="5EF4DF5E" w14:textId="77777777" w:rsidR="000D2217" w:rsidRPr="000D78A5" w:rsidRDefault="000D2217" w:rsidP="000D2217">
      <w:pPr>
        <w:spacing w:after="140"/>
        <w:ind w:left="0"/>
        <w:rPr>
          <w:rFonts w:ascii="Noto Sans" w:eastAsia="Arial" w:hAnsi="Noto Sans" w:cs="Arial"/>
          <w:b/>
          <w:sz w:val="24"/>
          <w:szCs w:val="24"/>
        </w:rPr>
      </w:pPr>
      <w:r w:rsidRPr="000D78A5">
        <w:rPr>
          <w:rFonts w:ascii="Noto Sans" w:eastAsia="Arial" w:hAnsi="Noto Sans" w:cs="Arial"/>
          <w:b/>
          <w:sz w:val="24"/>
          <w:szCs w:val="24"/>
        </w:rPr>
        <w:t>Bild</w:t>
      </w:r>
      <w:bookmarkStart w:id="0" w:name="_GoBack"/>
      <w:bookmarkEnd w:id="0"/>
    </w:p>
    <w:p w14:paraId="732A13E1" w14:textId="4AB83B9F" w:rsidR="000D2217" w:rsidRDefault="00F92BF4" w:rsidP="000D2217">
      <w:pPr>
        <w:widowControl w:val="0"/>
        <w:spacing w:after="0"/>
        <w:ind w:left="0"/>
        <w:rPr>
          <w:rFonts w:eastAsia="Arial" w:cs="Arial"/>
          <w:sz w:val="22"/>
        </w:rPr>
      </w:pPr>
      <w:r w:rsidRPr="00F92BF4">
        <w:rPr>
          <w:rFonts w:eastAsia="Arial" w:cs="Arial"/>
          <w:noProof/>
          <w:sz w:val="22"/>
          <w:lang w:eastAsia="de-DE"/>
        </w:rPr>
        <w:drawing>
          <wp:inline distT="0" distB="0" distL="0" distR="0" wp14:anchorId="018CE3F7" wp14:editId="5990831B">
            <wp:extent cx="6263640" cy="4696564"/>
            <wp:effectExtent l="0" t="0" r="3810" b="8890"/>
            <wp:docPr id="20" name="Grafik 20" descr="C:\Users\Haake\1_Büro\Aktuell\08-Bildarchiv + Logos + CV\2G Energy\H2-BHKW Hassfurt\DSC07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ake\1_Büro\Aktuell\08-Bildarchiv + Logos + CV\2G Energy\H2-BHKW Hassfurt\DSC075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69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5537D" w14:textId="77777777" w:rsidR="00F92BF4" w:rsidRDefault="00F92BF4" w:rsidP="000D2217">
      <w:pPr>
        <w:widowControl w:val="0"/>
        <w:spacing w:after="0" w:line="240" w:lineRule="auto"/>
        <w:ind w:left="0"/>
        <w:rPr>
          <w:rFonts w:ascii="Noto Sans" w:eastAsia="Arial" w:hAnsi="Noto Sans" w:cs="Arial"/>
          <w:szCs w:val="20"/>
        </w:rPr>
      </w:pPr>
    </w:p>
    <w:p w14:paraId="0890B369" w14:textId="77777777" w:rsidR="00F92BF4" w:rsidRDefault="00F92BF4" w:rsidP="000D2217">
      <w:pPr>
        <w:widowControl w:val="0"/>
        <w:spacing w:after="0" w:line="240" w:lineRule="auto"/>
        <w:ind w:left="0"/>
        <w:rPr>
          <w:rFonts w:ascii="Noto Sans" w:eastAsia="Arial" w:hAnsi="Noto Sans" w:cs="Arial"/>
          <w:szCs w:val="20"/>
        </w:rPr>
      </w:pPr>
    </w:p>
    <w:p w14:paraId="329FDC0A" w14:textId="77777777" w:rsidR="00F92BF4" w:rsidRDefault="000D2217" w:rsidP="000D2217">
      <w:pPr>
        <w:widowControl w:val="0"/>
        <w:spacing w:after="0" w:line="240" w:lineRule="auto"/>
        <w:ind w:left="0"/>
        <w:rPr>
          <w:rFonts w:ascii="Noto Sans" w:eastAsia="Arial" w:hAnsi="Noto Sans" w:cs="Arial"/>
          <w:szCs w:val="20"/>
        </w:rPr>
      </w:pPr>
      <w:r w:rsidRPr="000D78A5">
        <w:rPr>
          <w:rFonts w:ascii="Noto Sans" w:eastAsia="Arial" w:hAnsi="Noto Sans" w:cs="Arial"/>
          <w:szCs w:val="20"/>
        </w:rPr>
        <w:t>Bild</w:t>
      </w:r>
      <w:r w:rsidR="00F92BF4">
        <w:rPr>
          <w:rFonts w:ascii="Noto Sans" w:eastAsia="Arial" w:hAnsi="Noto Sans" w:cs="Arial"/>
          <w:szCs w:val="20"/>
        </w:rPr>
        <w:t>legende</w:t>
      </w:r>
      <w:r w:rsidRPr="000D78A5">
        <w:rPr>
          <w:rFonts w:ascii="Noto Sans" w:eastAsia="Arial" w:hAnsi="Noto Sans" w:cs="Arial"/>
          <w:szCs w:val="20"/>
        </w:rPr>
        <w:t xml:space="preserve">: </w:t>
      </w:r>
    </w:p>
    <w:p w14:paraId="30498CCF" w14:textId="45261D71" w:rsidR="000D2217" w:rsidRDefault="00F92BF4" w:rsidP="000D2217">
      <w:pPr>
        <w:widowControl w:val="0"/>
        <w:spacing w:after="0" w:line="240" w:lineRule="auto"/>
        <w:ind w:left="0"/>
        <w:rPr>
          <w:rFonts w:ascii="Noto Sans" w:eastAsia="Arial" w:hAnsi="Noto Sans" w:cs="Arial"/>
          <w:szCs w:val="20"/>
        </w:rPr>
      </w:pPr>
      <w:r>
        <w:rPr>
          <w:rFonts w:ascii="Noto Sans" w:eastAsia="Arial" w:hAnsi="Noto Sans" w:cs="Arial"/>
          <w:szCs w:val="20"/>
        </w:rPr>
        <w:t>Das H</w:t>
      </w:r>
      <w:r w:rsidRPr="00331794">
        <w:rPr>
          <w:rFonts w:ascii="Noto Sans" w:eastAsia="Arial" w:hAnsi="Noto Sans" w:cs="Arial"/>
          <w:szCs w:val="20"/>
          <w:vertAlign w:val="subscript"/>
        </w:rPr>
        <w:t>2</w:t>
      </w:r>
      <w:r>
        <w:rPr>
          <w:rFonts w:ascii="Noto Sans" w:eastAsia="Arial" w:hAnsi="Noto Sans" w:cs="Arial"/>
          <w:szCs w:val="20"/>
        </w:rPr>
        <w:t xml:space="preserve">-BHKW </w:t>
      </w:r>
      <w:proofErr w:type="spellStart"/>
      <w:r>
        <w:rPr>
          <w:rFonts w:ascii="Noto Sans" w:eastAsia="Arial" w:hAnsi="Noto Sans" w:cs="Arial"/>
          <w:szCs w:val="20"/>
        </w:rPr>
        <w:t>agenitor</w:t>
      </w:r>
      <w:proofErr w:type="spellEnd"/>
      <w:r>
        <w:rPr>
          <w:rFonts w:ascii="Noto Sans" w:eastAsia="Arial" w:hAnsi="Noto Sans" w:cs="Arial"/>
          <w:szCs w:val="20"/>
        </w:rPr>
        <w:t xml:space="preserve"> 406 SG von 2G dient zur Rückverstromung von Wasserstoff, der im Rahmen des </w:t>
      </w:r>
      <w:proofErr w:type="spellStart"/>
      <w:r>
        <w:rPr>
          <w:rFonts w:ascii="Noto Sans" w:eastAsia="Arial" w:hAnsi="Noto Sans" w:cs="Arial"/>
          <w:szCs w:val="20"/>
        </w:rPr>
        <w:t>PtG</w:t>
      </w:r>
      <w:proofErr w:type="spellEnd"/>
      <w:r>
        <w:rPr>
          <w:rFonts w:ascii="Noto Sans" w:eastAsia="Arial" w:hAnsi="Noto Sans" w:cs="Arial"/>
          <w:szCs w:val="20"/>
        </w:rPr>
        <w:t xml:space="preserve">-Konzepts der Stadtwerke Haßfurt aus Windkraft mit Hilfe eines Elektrolyseurs gewonnen wird. Die anschlussfertige Containerlösung verfügt über </w:t>
      </w:r>
      <w:r w:rsidR="00331794">
        <w:rPr>
          <w:rFonts w:ascii="Noto Sans" w:eastAsia="Arial" w:hAnsi="Noto Sans" w:cs="Arial"/>
          <w:szCs w:val="20"/>
        </w:rPr>
        <w:t xml:space="preserve">eine </w:t>
      </w:r>
      <w:r>
        <w:rPr>
          <w:rFonts w:ascii="Noto Sans" w:eastAsia="Arial" w:hAnsi="Noto Sans" w:cs="Arial"/>
          <w:szCs w:val="20"/>
        </w:rPr>
        <w:t xml:space="preserve">elektrische Leistung von 140 kW. </w:t>
      </w:r>
    </w:p>
    <w:p w14:paraId="1DACA418" w14:textId="77777777" w:rsidR="00F92BF4" w:rsidRDefault="00F92BF4" w:rsidP="000D2217">
      <w:pPr>
        <w:widowControl w:val="0"/>
        <w:spacing w:after="0" w:line="240" w:lineRule="auto"/>
        <w:ind w:left="0"/>
        <w:rPr>
          <w:rFonts w:ascii="Noto Sans" w:eastAsia="Arial" w:hAnsi="Noto Sans" w:cs="Arial"/>
          <w:szCs w:val="20"/>
        </w:rPr>
      </w:pPr>
    </w:p>
    <w:p w14:paraId="215C4F99" w14:textId="77777777" w:rsidR="00F97C63" w:rsidRPr="00F97C63" w:rsidRDefault="00F97C63" w:rsidP="00F97C63">
      <w:pPr>
        <w:spacing w:after="0" w:line="240" w:lineRule="auto"/>
        <w:ind w:left="0"/>
        <w:jc w:val="both"/>
        <w:rPr>
          <w:rFonts w:ascii="Noto Sans" w:hAnsi="Noto Sans" w:cs="Tahoma"/>
          <w:szCs w:val="20"/>
        </w:rPr>
      </w:pPr>
      <w:r>
        <w:rPr>
          <w:rFonts w:ascii="Noto Sans" w:eastAsia="Arial" w:hAnsi="Noto Sans" w:cs="Arial"/>
          <w:szCs w:val="20"/>
        </w:rPr>
        <w:t xml:space="preserve">Bildquelle: </w:t>
      </w:r>
      <w:r w:rsidRPr="00F97C63">
        <w:rPr>
          <w:rFonts w:ascii="Noto Sans" w:hAnsi="Noto Sans" w:cs="Tahoma"/>
          <w:szCs w:val="20"/>
        </w:rPr>
        <w:t>Institut für Energietechnik (</w:t>
      </w:r>
      <w:proofErr w:type="spellStart"/>
      <w:r w:rsidRPr="00F97C63">
        <w:rPr>
          <w:rFonts w:ascii="Noto Sans" w:hAnsi="Noto Sans" w:cs="Tahoma"/>
          <w:szCs w:val="20"/>
        </w:rPr>
        <w:t>IfE</w:t>
      </w:r>
      <w:proofErr w:type="spellEnd"/>
      <w:r w:rsidRPr="00F97C63">
        <w:rPr>
          <w:rFonts w:ascii="Noto Sans" w:hAnsi="Noto Sans" w:cs="Tahoma"/>
          <w:szCs w:val="20"/>
        </w:rPr>
        <w:t>) an der Ostbayerischen Technischen Hochschule Amberg-Weiden.</w:t>
      </w:r>
    </w:p>
    <w:p w14:paraId="62445F13" w14:textId="77777777" w:rsidR="00331794" w:rsidRDefault="00331794" w:rsidP="000D2217">
      <w:pPr>
        <w:widowControl w:val="0"/>
        <w:spacing w:after="0" w:line="240" w:lineRule="auto"/>
        <w:ind w:left="0"/>
        <w:rPr>
          <w:rFonts w:ascii="Noto Sans" w:eastAsia="Arial" w:hAnsi="Noto Sans" w:cs="Arial"/>
          <w:szCs w:val="20"/>
        </w:rPr>
      </w:pPr>
    </w:p>
    <w:p w14:paraId="163ADAD1" w14:textId="77777777" w:rsidR="00331794" w:rsidRDefault="00331794" w:rsidP="000D2217">
      <w:pPr>
        <w:widowControl w:val="0"/>
        <w:spacing w:after="0" w:line="240" w:lineRule="auto"/>
        <w:ind w:left="0"/>
        <w:rPr>
          <w:rFonts w:ascii="Noto Sans" w:eastAsia="Arial" w:hAnsi="Noto Sans" w:cs="Arial"/>
          <w:szCs w:val="20"/>
        </w:rPr>
      </w:pPr>
    </w:p>
    <w:p w14:paraId="6AE94E07" w14:textId="77777777" w:rsidR="00331794" w:rsidRDefault="00331794" w:rsidP="000D2217">
      <w:pPr>
        <w:widowControl w:val="0"/>
        <w:spacing w:after="0" w:line="240" w:lineRule="auto"/>
        <w:ind w:left="0"/>
        <w:rPr>
          <w:rFonts w:ascii="Noto Sans" w:eastAsia="Arial" w:hAnsi="Noto Sans" w:cs="Arial"/>
          <w:szCs w:val="20"/>
        </w:rPr>
      </w:pPr>
    </w:p>
    <w:p w14:paraId="13635509" w14:textId="77777777" w:rsidR="00331794" w:rsidRDefault="00331794" w:rsidP="000D2217">
      <w:pPr>
        <w:widowControl w:val="0"/>
        <w:spacing w:after="0" w:line="240" w:lineRule="auto"/>
        <w:ind w:left="0"/>
        <w:rPr>
          <w:rFonts w:ascii="Noto Sans" w:eastAsia="Arial" w:hAnsi="Noto Sans" w:cs="Arial"/>
          <w:szCs w:val="20"/>
        </w:rPr>
      </w:pPr>
    </w:p>
    <w:p w14:paraId="64C202B9" w14:textId="77777777" w:rsidR="00331794" w:rsidRDefault="00331794" w:rsidP="000D2217">
      <w:pPr>
        <w:widowControl w:val="0"/>
        <w:spacing w:after="0" w:line="240" w:lineRule="auto"/>
        <w:ind w:left="0"/>
        <w:rPr>
          <w:rFonts w:ascii="Noto Sans" w:eastAsia="Arial" w:hAnsi="Noto Sans" w:cs="Arial"/>
          <w:szCs w:val="20"/>
        </w:rPr>
      </w:pPr>
    </w:p>
    <w:p w14:paraId="01EF65DA" w14:textId="77777777" w:rsidR="00331794" w:rsidRDefault="00331794" w:rsidP="000D2217">
      <w:pPr>
        <w:widowControl w:val="0"/>
        <w:spacing w:after="0" w:line="240" w:lineRule="auto"/>
        <w:ind w:left="0"/>
        <w:rPr>
          <w:rFonts w:ascii="Noto Sans" w:eastAsia="Arial" w:hAnsi="Noto Sans" w:cs="Arial"/>
          <w:szCs w:val="20"/>
        </w:rPr>
      </w:pPr>
    </w:p>
    <w:p w14:paraId="58230C39" w14:textId="77777777" w:rsidR="00331794" w:rsidRPr="000D78A5" w:rsidRDefault="00331794" w:rsidP="000D2217">
      <w:pPr>
        <w:widowControl w:val="0"/>
        <w:spacing w:after="0" w:line="240" w:lineRule="auto"/>
        <w:ind w:left="0"/>
        <w:rPr>
          <w:rFonts w:ascii="Noto Sans" w:eastAsia="Arial" w:hAnsi="Noto Sans" w:cs="Arial"/>
          <w:szCs w:val="20"/>
        </w:rPr>
      </w:pPr>
    </w:p>
    <w:p w14:paraId="073CAA23" w14:textId="77777777" w:rsidR="00F92BF4" w:rsidRPr="00B1355E" w:rsidRDefault="00F92BF4" w:rsidP="00F92BF4">
      <w:pPr>
        <w:ind w:left="0"/>
        <w:rPr>
          <w:rFonts w:ascii="Noto Sans" w:hAnsi="Noto Sans" w:cs="Arial"/>
          <w:b/>
          <w:color w:val="0D0D0D" w:themeColor="text1" w:themeTint="F2"/>
          <w:szCs w:val="20"/>
        </w:rPr>
      </w:pPr>
      <w:r w:rsidRPr="00B1355E">
        <w:rPr>
          <w:rFonts w:ascii="Noto Sans" w:hAnsi="Noto Sans" w:cs="Arial"/>
          <w:b/>
          <w:color w:val="0D0D0D" w:themeColor="text1" w:themeTint="F2"/>
          <w:szCs w:val="20"/>
        </w:rPr>
        <w:t xml:space="preserve">Unternehmensprofil 2G </w:t>
      </w:r>
      <w:proofErr w:type="spellStart"/>
      <w:r w:rsidRPr="00B1355E">
        <w:rPr>
          <w:rFonts w:ascii="Noto Sans" w:hAnsi="Noto Sans" w:cs="Arial"/>
          <w:b/>
          <w:color w:val="0D0D0D" w:themeColor="text1" w:themeTint="F2"/>
          <w:szCs w:val="20"/>
        </w:rPr>
        <w:t>Energy</w:t>
      </w:r>
      <w:proofErr w:type="spellEnd"/>
      <w:r w:rsidRPr="00B1355E">
        <w:rPr>
          <w:rFonts w:ascii="Noto Sans" w:hAnsi="Noto Sans" w:cs="Arial"/>
          <w:b/>
          <w:color w:val="0D0D0D" w:themeColor="text1" w:themeTint="F2"/>
          <w:szCs w:val="20"/>
        </w:rPr>
        <w:t xml:space="preserve"> AG</w:t>
      </w:r>
      <w:r>
        <w:rPr>
          <w:rFonts w:ascii="Noto Sans" w:hAnsi="Noto Sans" w:cs="Arial"/>
          <w:b/>
          <w:color w:val="0D0D0D" w:themeColor="text1" w:themeTint="F2"/>
          <w:szCs w:val="20"/>
        </w:rPr>
        <w:t xml:space="preserve"> </w:t>
      </w:r>
    </w:p>
    <w:p w14:paraId="3D57A967" w14:textId="16606350" w:rsidR="00F92BF4" w:rsidRPr="00EA6E2E" w:rsidRDefault="00F92BF4" w:rsidP="00F92BF4">
      <w:pPr>
        <w:spacing w:before="100" w:beforeAutospacing="1" w:after="100" w:afterAutospacing="1" w:line="240" w:lineRule="auto"/>
        <w:ind w:left="0"/>
        <w:jc w:val="both"/>
        <w:rPr>
          <w:rFonts w:ascii="Noto Sans" w:eastAsia="Times New Roman" w:hAnsi="Noto Sans" w:cs="Arial"/>
          <w:szCs w:val="20"/>
          <w:lang w:eastAsia="de-DE"/>
        </w:rPr>
      </w:pPr>
      <w:r w:rsidRPr="00F655B6">
        <w:rPr>
          <w:rFonts w:ascii="Noto Sans" w:eastAsia="Times New Roman" w:hAnsi="Noto Sans" w:cs="Arial"/>
          <w:szCs w:val="20"/>
          <w:lang w:eastAsia="de-DE"/>
        </w:rPr>
        <w:t xml:space="preserve">Die 2G </w:t>
      </w:r>
      <w:proofErr w:type="spellStart"/>
      <w:r w:rsidRPr="00F655B6">
        <w:rPr>
          <w:rFonts w:ascii="Noto Sans" w:eastAsia="Times New Roman" w:hAnsi="Noto Sans" w:cs="Arial"/>
          <w:szCs w:val="20"/>
          <w:lang w:eastAsia="de-DE"/>
        </w:rPr>
        <w:t>Energy</w:t>
      </w:r>
      <w:proofErr w:type="spellEnd"/>
      <w:r w:rsidRPr="00F655B6">
        <w:rPr>
          <w:rFonts w:ascii="Noto Sans" w:eastAsia="Times New Roman" w:hAnsi="Noto Sans" w:cs="Arial"/>
          <w:szCs w:val="20"/>
          <w:lang w:eastAsia="de-DE"/>
        </w:rPr>
        <w:t xml:space="preserve"> AG gehört zu den international führenden Herstellern von Kraft-Wärme-Kopplungs-Anlagen (KWK) zur dezentralen Erzeugung und Versorgung mit Strom und Wärme mittels der KWK-Technologie. Das Produktportfolio von 2G umfasst Anlagen mit einer elektrischen Leistung zwischen 20</w:t>
      </w:r>
      <w:r>
        <w:rPr>
          <w:rFonts w:ascii="Noto Sans" w:eastAsia="Times New Roman" w:hAnsi="Noto Sans" w:cs="Arial"/>
          <w:szCs w:val="20"/>
          <w:lang w:eastAsia="de-DE"/>
        </w:rPr>
        <w:t> kW und 2</w:t>
      </w:r>
      <w:r w:rsidRPr="00F655B6">
        <w:rPr>
          <w:rFonts w:ascii="Noto Sans" w:eastAsia="Times New Roman" w:hAnsi="Noto Sans" w:cs="Arial"/>
          <w:szCs w:val="20"/>
          <w:lang w:eastAsia="de-DE"/>
        </w:rPr>
        <w:t>.000 kW für den Betrieb mit Erdgas, Biogas</w:t>
      </w:r>
      <w:r>
        <w:rPr>
          <w:rFonts w:ascii="Noto Sans" w:eastAsia="Times New Roman" w:hAnsi="Noto Sans" w:cs="Arial"/>
          <w:szCs w:val="20"/>
          <w:lang w:eastAsia="de-DE"/>
        </w:rPr>
        <w:t xml:space="preserve">, Wasserstoff </w:t>
      </w:r>
      <w:r w:rsidRPr="00F655B6">
        <w:rPr>
          <w:rFonts w:ascii="Noto Sans" w:eastAsia="Times New Roman" w:hAnsi="Noto Sans" w:cs="Arial"/>
          <w:szCs w:val="20"/>
          <w:lang w:eastAsia="de-DE"/>
        </w:rPr>
        <w:t>und anderen Schwachgasen sowie Biom</w:t>
      </w:r>
      <w:r>
        <w:rPr>
          <w:rFonts w:ascii="Noto Sans" w:eastAsia="Times New Roman" w:hAnsi="Noto Sans" w:cs="Arial"/>
          <w:szCs w:val="20"/>
          <w:lang w:eastAsia="de-DE"/>
        </w:rPr>
        <w:t>ethan. Bislang hat 2G in 45</w:t>
      </w:r>
      <w:r w:rsidRPr="00F655B6">
        <w:rPr>
          <w:rFonts w:ascii="Noto Sans" w:eastAsia="Times New Roman" w:hAnsi="Noto Sans" w:cs="Arial"/>
          <w:szCs w:val="20"/>
          <w:lang w:eastAsia="de-DE"/>
        </w:rPr>
        <w:t xml:space="preserve"> Ländern mehrere Tausend KWK-Anlagen erfolgreich installiert. Insbesondere im Leistungsbereich zwischen 50 kW und 550 kW verfügt 2G über eigene Verbrennungsmotorenkonzepte mit niedrigen Kraftstoffverbräuchen, hoher Verfügbarkeit und optimierter Wartungsintensität. Neben dem Hauptsitz in </w:t>
      </w:r>
      <w:proofErr w:type="spellStart"/>
      <w:r w:rsidRPr="00F655B6">
        <w:rPr>
          <w:rFonts w:ascii="Noto Sans" w:eastAsia="Times New Roman" w:hAnsi="Noto Sans" w:cs="Arial"/>
          <w:szCs w:val="20"/>
          <w:lang w:eastAsia="de-DE"/>
        </w:rPr>
        <w:t>Heek</w:t>
      </w:r>
      <w:proofErr w:type="spellEnd"/>
      <w:r w:rsidRPr="00F655B6">
        <w:rPr>
          <w:rFonts w:ascii="Noto Sans" w:eastAsia="Times New Roman" w:hAnsi="Noto Sans" w:cs="Arial"/>
          <w:szCs w:val="20"/>
          <w:lang w:eastAsia="de-DE"/>
        </w:rPr>
        <w:t xml:space="preserve"> hat 2G einen weiteren Produktions- und Vertriebs- &amp; Service-Standort in </w:t>
      </w:r>
      <w:r w:rsidRPr="000C42A7">
        <w:rPr>
          <w:rFonts w:ascii="Noto Sans" w:eastAsia="Times New Roman" w:hAnsi="Noto Sans" w:cs="Arial"/>
          <w:spacing w:val="-2"/>
          <w:szCs w:val="20"/>
          <w:lang w:eastAsia="de-DE"/>
        </w:rPr>
        <w:t>St. Augustine, Florida, USA. Das Kundenspektrum reicht vom Landwirt über Industriebetriebe, Kommunen</w:t>
      </w:r>
      <w:r w:rsidRPr="00F655B6">
        <w:rPr>
          <w:rFonts w:ascii="Noto Sans" w:eastAsia="Times New Roman" w:hAnsi="Noto Sans" w:cs="Arial"/>
          <w:szCs w:val="20"/>
          <w:lang w:eastAsia="de-DE"/>
        </w:rPr>
        <w:t xml:space="preserve">, die Wohnungswirtschaft bis zu Stadtwerken und den großen Energieversorgern. Die ausgesprochene Kundenzufriedenheit ist eng mit dem dichten Servicenetzwerk sowie der hohen technischen Qualität und </w:t>
      </w:r>
      <w:r w:rsidRPr="006B3A0F">
        <w:rPr>
          <w:rFonts w:ascii="Noto Sans" w:eastAsia="Times New Roman" w:hAnsi="Noto Sans" w:cs="Arial"/>
          <w:szCs w:val="20"/>
          <w:lang w:eastAsia="de-DE"/>
        </w:rPr>
        <w:t>Leistungsfähigkeit der 2G Kraftwerke verbunden. Diese erreichen durch die Kraft-Wärme-Kopplung Gesamtwirkungsgrade zwi</w:t>
      </w:r>
      <w:r w:rsidR="00BA3826">
        <w:rPr>
          <w:rFonts w:ascii="Noto Sans" w:eastAsia="Times New Roman" w:hAnsi="Noto Sans" w:cs="Arial"/>
          <w:szCs w:val="20"/>
          <w:lang w:eastAsia="de-DE"/>
        </w:rPr>
        <w:t>schen 85 % und weit mehr als 90 </w:t>
      </w:r>
      <w:r w:rsidRPr="006B3A0F">
        <w:rPr>
          <w:rFonts w:ascii="Noto Sans" w:eastAsia="Times New Roman" w:hAnsi="Noto Sans" w:cs="Arial"/>
          <w:szCs w:val="20"/>
          <w:lang w:eastAsia="de-DE"/>
        </w:rPr>
        <w:t>%</w:t>
      </w:r>
      <w:r>
        <w:rPr>
          <w:rFonts w:ascii="Noto Sans" w:eastAsia="Times New Roman" w:hAnsi="Noto Sans" w:cs="Arial"/>
          <w:szCs w:val="20"/>
          <w:lang w:eastAsia="de-DE"/>
        </w:rPr>
        <w:t xml:space="preserve"> sowie </w:t>
      </w:r>
      <w:r w:rsidRPr="006B3A0F">
        <w:rPr>
          <w:rFonts w:ascii="Noto Sans" w:eastAsia="Times New Roman" w:hAnsi="Noto Sans" w:cs="Arial"/>
          <w:szCs w:val="20"/>
          <w:lang w:eastAsia="de-DE"/>
        </w:rPr>
        <w:t>mit Brennwerttechnik über 100 %</w:t>
      </w:r>
      <w:r>
        <w:rPr>
          <w:rFonts w:ascii="Noto Sans" w:eastAsia="Times New Roman" w:hAnsi="Noto Sans" w:cs="Arial"/>
          <w:szCs w:val="20"/>
          <w:lang w:eastAsia="de-DE"/>
        </w:rPr>
        <w:t xml:space="preserve"> - bezogen auf den </w:t>
      </w:r>
      <w:r w:rsidRPr="006B3A0F">
        <w:rPr>
          <w:rFonts w:ascii="Noto Sans" w:eastAsia="Times New Roman" w:hAnsi="Noto Sans" w:cs="Arial"/>
          <w:szCs w:val="20"/>
          <w:lang w:eastAsia="de-DE"/>
        </w:rPr>
        <w:t xml:space="preserve">Heizwert </w:t>
      </w:r>
      <w:r>
        <w:rPr>
          <w:rFonts w:ascii="Noto Sans" w:eastAsia="Times New Roman" w:hAnsi="Noto Sans" w:cs="Arial"/>
          <w:szCs w:val="20"/>
          <w:lang w:eastAsia="de-DE"/>
        </w:rPr>
        <w:t>(</w:t>
      </w:r>
      <w:r w:rsidRPr="006B3A0F">
        <w:rPr>
          <w:rFonts w:ascii="Noto Sans" w:eastAsia="Times New Roman" w:hAnsi="Noto Sans" w:cs="Arial"/>
          <w:szCs w:val="20"/>
          <w:lang w:eastAsia="de-DE"/>
        </w:rPr>
        <w:t>Hu). 2G baut seine Technologieführerschaft durch kontinuierliche Forschungs- und Entwicklungsarbeit in der Gasmotorentechnologie für Erdgas-, Biogas- und Synthesegas-Anwendungen (z.B. Wasserstoff) konsequent aus. Neben der Konstruktion und Herstellung von KWK-Anlagen bietet das Unternehmen aus Westfalen ganzheitliche Lösungen von der Planung und Installation bis zu Service- und Wartungsleistungen an. Im Rahmen der Energiewende und in modernen Energieversorgungskonzepten gewinnen KWK-Anlagen</w:t>
      </w:r>
      <w:r w:rsidRPr="00F655B6">
        <w:rPr>
          <w:rFonts w:ascii="Noto Sans" w:eastAsia="Times New Roman" w:hAnsi="Noto Sans" w:cs="Arial"/>
          <w:szCs w:val="20"/>
          <w:lang w:eastAsia="de-DE"/>
        </w:rPr>
        <w:t xml:space="preserve"> in intelligent vernetzten Energiesystemen - sogenannten virtuellen Kraftwerken - aufgrund ihrer Dezentralität, Regelbarkeit und planbaren Verfügbarkeit stark zunehmende Bedeutung.</w:t>
      </w:r>
    </w:p>
    <w:p w14:paraId="0E6652DE" w14:textId="77777777" w:rsidR="00F92BF4" w:rsidRPr="00B1355E" w:rsidRDefault="00F92BF4" w:rsidP="00F92BF4">
      <w:pPr>
        <w:spacing w:before="480"/>
        <w:ind w:left="0"/>
        <w:jc w:val="both"/>
        <w:rPr>
          <w:rFonts w:ascii="Noto Sans" w:hAnsi="Noto Sans"/>
          <w:b/>
        </w:rPr>
      </w:pPr>
      <w:r w:rsidRPr="00B1355E">
        <w:rPr>
          <w:rFonts w:ascii="Noto Sans" w:hAnsi="Noto Sans"/>
          <w:b/>
        </w:rPr>
        <w:t>Ansprechpartner:</w:t>
      </w:r>
    </w:p>
    <w:p w14:paraId="0685D22A" w14:textId="77777777" w:rsidR="00F92BF4" w:rsidRDefault="00F92BF4" w:rsidP="00F92BF4">
      <w:pPr>
        <w:tabs>
          <w:tab w:val="left" w:pos="1701"/>
        </w:tabs>
        <w:spacing w:line="240" w:lineRule="auto"/>
        <w:ind w:left="0"/>
        <w:rPr>
          <w:rFonts w:ascii="Noto Sans" w:hAnsi="Noto Sans"/>
        </w:rPr>
        <w:sectPr w:rsidR="00F92BF4" w:rsidSect="00F655B6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985" w:right="1021" w:bottom="1560" w:left="1021" w:header="1134" w:footer="227" w:gutter="0"/>
          <w:cols w:space="708"/>
          <w:docGrid w:linePitch="360"/>
        </w:sectPr>
      </w:pPr>
    </w:p>
    <w:p w14:paraId="15FF3574" w14:textId="37CD1263" w:rsidR="00F92BF4" w:rsidRDefault="00F92BF4" w:rsidP="00F92BF4">
      <w:pPr>
        <w:tabs>
          <w:tab w:val="left" w:pos="1701"/>
        </w:tabs>
        <w:spacing w:line="240" w:lineRule="auto"/>
        <w:ind w:left="0"/>
        <w:rPr>
          <w:rFonts w:ascii="Noto Sans" w:hAnsi="Noto Sans"/>
        </w:rPr>
      </w:pPr>
      <w:r>
        <w:rPr>
          <w:rFonts w:ascii="Noto Sans" w:hAnsi="Noto Sans"/>
        </w:rPr>
        <w:lastRenderedPageBreak/>
        <w:t xml:space="preserve">Julian </w:t>
      </w:r>
      <w:proofErr w:type="spellStart"/>
      <w:r>
        <w:rPr>
          <w:rFonts w:ascii="Noto Sans" w:hAnsi="Noto Sans"/>
        </w:rPr>
        <w:t>Efker</w:t>
      </w:r>
      <w:proofErr w:type="spellEnd"/>
      <w:r>
        <w:rPr>
          <w:rFonts w:ascii="Noto Sans" w:hAnsi="Noto Sans"/>
        </w:rPr>
        <w:br/>
        <w:t xml:space="preserve">2G </w:t>
      </w:r>
      <w:proofErr w:type="spellStart"/>
      <w:r>
        <w:rPr>
          <w:rFonts w:ascii="Noto Sans" w:hAnsi="Noto Sans"/>
        </w:rPr>
        <w:t>Energy</w:t>
      </w:r>
      <w:proofErr w:type="spellEnd"/>
      <w:r>
        <w:rPr>
          <w:rFonts w:ascii="Noto Sans" w:hAnsi="Noto Sans"/>
        </w:rPr>
        <w:t xml:space="preserve"> AG</w:t>
      </w:r>
      <w:r>
        <w:rPr>
          <w:rFonts w:ascii="Noto Sans" w:hAnsi="Noto Sans"/>
        </w:rPr>
        <w:br/>
      </w:r>
      <w:r w:rsidRPr="00B1355E">
        <w:rPr>
          <w:rFonts w:ascii="Noto Sans" w:hAnsi="Noto Sans"/>
        </w:rPr>
        <w:t>Benzstraße 3</w:t>
      </w:r>
      <w:r w:rsidRPr="00B1355E">
        <w:rPr>
          <w:rFonts w:ascii="Noto Sans" w:hAnsi="Noto Sans"/>
        </w:rPr>
        <w:br/>
        <w:t xml:space="preserve">48619 </w:t>
      </w:r>
      <w:proofErr w:type="spellStart"/>
      <w:r>
        <w:rPr>
          <w:rFonts w:ascii="Noto Sans" w:hAnsi="Noto Sans"/>
        </w:rPr>
        <w:t>Heek</w:t>
      </w:r>
      <w:proofErr w:type="spellEnd"/>
      <w:r>
        <w:rPr>
          <w:rFonts w:ascii="Noto Sans" w:hAnsi="Noto Sans"/>
        </w:rPr>
        <w:br/>
        <w:t>Telefon:</w:t>
      </w:r>
      <w:r>
        <w:rPr>
          <w:rFonts w:ascii="Noto Sans" w:hAnsi="Noto Sans"/>
        </w:rPr>
        <w:tab/>
        <w:t>+49 2568 9347-2125</w:t>
      </w:r>
      <w:r w:rsidRPr="00B1355E">
        <w:rPr>
          <w:rFonts w:ascii="Noto Sans" w:hAnsi="Noto Sans"/>
        </w:rPr>
        <w:br/>
        <w:t>Telefax:</w:t>
      </w:r>
      <w:r w:rsidRPr="00B1355E">
        <w:rPr>
          <w:rFonts w:ascii="Noto Sans" w:hAnsi="Noto Sans"/>
        </w:rPr>
        <w:tab/>
        <w:t>+49 2568</w:t>
      </w:r>
      <w:r>
        <w:rPr>
          <w:rFonts w:ascii="Noto Sans" w:hAnsi="Noto Sans"/>
        </w:rPr>
        <w:t xml:space="preserve"> 9347-15</w:t>
      </w:r>
      <w:r>
        <w:rPr>
          <w:rFonts w:ascii="Noto Sans" w:hAnsi="Noto Sans"/>
        </w:rPr>
        <w:br/>
        <w:t>Mobil:</w:t>
      </w:r>
      <w:r>
        <w:rPr>
          <w:rFonts w:ascii="Noto Sans" w:hAnsi="Noto Sans"/>
        </w:rPr>
        <w:tab/>
        <w:t>+49 1</w:t>
      </w:r>
      <w:r w:rsidRPr="000B15D7">
        <w:rPr>
          <w:rFonts w:ascii="Noto Sans" w:hAnsi="Noto Sans"/>
        </w:rPr>
        <w:t>72 577 3810</w:t>
      </w:r>
      <w:r w:rsidRPr="00B1355E">
        <w:rPr>
          <w:rFonts w:ascii="Noto Sans" w:hAnsi="Noto Sans"/>
        </w:rPr>
        <w:br/>
      </w:r>
      <w:r>
        <w:rPr>
          <w:rFonts w:ascii="Noto Sans" w:hAnsi="Noto Sans"/>
        </w:rPr>
        <w:t>E-Mail:</w:t>
      </w:r>
      <w:r>
        <w:rPr>
          <w:rFonts w:ascii="Noto Sans" w:hAnsi="Noto Sans"/>
        </w:rPr>
        <w:tab/>
        <w:t>j.efker</w:t>
      </w:r>
      <w:r w:rsidRPr="00B1355E">
        <w:rPr>
          <w:rFonts w:ascii="Noto Sans" w:hAnsi="Noto Sans"/>
        </w:rPr>
        <w:t>@2-g.de</w:t>
      </w:r>
      <w:r w:rsidRPr="00B1355E">
        <w:rPr>
          <w:rFonts w:ascii="Noto Sans" w:hAnsi="Noto Sans"/>
        </w:rPr>
        <w:br/>
      </w:r>
      <w:hyperlink r:id="rId14" w:history="1">
        <w:r w:rsidRPr="004C2504">
          <w:rPr>
            <w:rStyle w:val="Hyperlink"/>
          </w:rPr>
          <w:t>www.2-g.de</w:t>
        </w:r>
      </w:hyperlink>
    </w:p>
    <w:p w14:paraId="51473203" w14:textId="77777777" w:rsidR="00F92BF4" w:rsidRDefault="00F92BF4" w:rsidP="00F92BF4">
      <w:pPr>
        <w:tabs>
          <w:tab w:val="left" w:pos="1701"/>
        </w:tabs>
        <w:spacing w:line="240" w:lineRule="auto"/>
        <w:ind w:left="0"/>
        <w:rPr>
          <w:rFonts w:ascii="Noto Sans" w:hAnsi="Noto Sans"/>
        </w:rPr>
      </w:pPr>
    </w:p>
    <w:p w14:paraId="0D9CB803" w14:textId="38800466" w:rsidR="00F92BF4" w:rsidRPr="00DE55AA" w:rsidRDefault="00F92BF4" w:rsidP="00DE55AA">
      <w:pPr>
        <w:tabs>
          <w:tab w:val="left" w:pos="1701"/>
        </w:tabs>
        <w:spacing w:line="240" w:lineRule="auto"/>
        <w:ind w:left="0"/>
        <w:rPr>
          <w:rFonts w:ascii="Noto Sans" w:hAnsi="Noto Sans"/>
        </w:rPr>
      </w:pPr>
      <w:r>
        <w:rPr>
          <w:rFonts w:ascii="Noto Sans" w:hAnsi="Noto Sans"/>
        </w:rPr>
        <w:t>R</w:t>
      </w:r>
      <w:r w:rsidRPr="00B1355E">
        <w:rPr>
          <w:rFonts w:ascii="Noto Sans" w:hAnsi="Noto Sans"/>
        </w:rPr>
        <w:t>üdiger Haake</w:t>
      </w:r>
      <w:r w:rsidRPr="00B1355E">
        <w:rPr>
          <w:rFonts w:ascii="Noto Sans" w:hAnsi="Noto Sans"/>
        </w:rPr>
        <w:br/>
        <w:t xml:space="preserve">Zum </w:t>
      </w:r>
      <w:proofErr w:type="spellStart"/>
      <w:r w:rsidRPr="00B1355E">
        <w:rPr>
          <w:rFonts w:ascii="Noto Sans" w:hAnsi="Noto Sans"/>
        </w:rPr>
        <w:t>Imberg</w:t>
      </w:r>
      <w:proofErr w:type="spellEnd"/>
      <w:r w:rsidRPr="00B1355E">
        <w:rPr>
          <w:rFonts w:ascii="Noto Sans" w:hAnsi="Noto Sans"/>
        </w:rPr>
        <w:t xml:space="preserve"> 20</w:t>
      </w:r>
      <w:r w:rsidRPr="00B1355E">
        <w:rPr>
          <w:rFonts w:ascii="Noto Sans" w:hAnsi="Noto Sans"/>
        </w:rPr>
        <w:br/>
        <w:t>45721 Haltern am See</w:t>
      </w:r>
      <w:r w:rsidRPr="00B1355E">
        <w:rPr>
          <w:rFonts w:ascii="Noto Sans" w:hAnsi="Noto Sans"/>
        </w:rPr>
        <w:br/>
        <w:t>Telefon:</w:t>
      </w:r>
      <w:r w:rsidRPr="00B1355E">
        <w:rPr>
          <w:rFonts w:ascii="Noto Sans" w:hAnsi="Noto Sans"/>
        </w:rPr>
        <w:tab/>
        <w:t>+49 2364 1056141</w:t>
      </w:r>
      <w:r w:rsidRPr="00B1355E">
        <w:rPr>
          <w:rFonts w:ascii="Noto Sans" w:hAnsi="Noto Sans"/>
        </w:rPr>
        <w:br/>
        <w:t>Telefax:</w:t>
      </w:r>
      <w:r w:rsidRPr="00B1355E">
        <w:rPr>
          <w:rFonts w:ascii="Noto Sans" w:hAnsi="Noto Sans"/>
        </w:rPr>
        <w:tab/>
        <w:t>+49 2364 5089786</w:t>
      </w:r>
      <w:r w:rsidRPr="00B1355E">
        <w:rPr>
          <w:rFonts w:ascii="Noto Sans" w:hAnsi="Noto Sans"/>
        </w:rPr>
        <w:br/>
        <w:t>Mobil:</w:t>
      </w:r>
      <w:r w:rsidRPr="00B1355E">
        <w:rPr>
          <w:rFonts w:ascii="Noto Sans" w:hAnsi="Noto Sans"/>
        </w:rPr>
        <w:tab/>
        <w:t>+49 172 6905563</w:t>
      </w:r>
      <w:r w:rsidRPr="00B1355E">
        <w:rPr>
          <w:rFonts w:ascii="Noto Sans" w:hAnsi="Noto Sans"/>
        </w:rPr>
        <w:br/>
        <w:t>E-Mail:</w:t>
      </w:r>
      <w:r w:rsidRPr="00B1355E">
        <w:rPr>
          <w:rFonts w:ascii="Noto Sans" w:hAnsi="Noto Sans"/>
        </w:rPr>
        <w:tab/>
        <w:t>ruediger.haake@web.de</w:t>
      </w:r>
    </w:p>
    <w:sectPr w:rsidR="00F92BF4" w:rsidRPr="00DE55AA" w:rsidSect="00F92BF4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/>
      <w:pgMar w:top="1985" w:right="1021" w:bottom="1560" w:left="1021" w:header="1134" w:footer="2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176441" w16cid:durableId="20BE30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D12BD" w14:textId="77777777" w:rsidR="000D4E1A" w:rsidRDefault="000D4E1A" w:rsidP="00E945DC">
      <w:pPr>
        <w:spacing w:after="0" w:line="240" w:lineRule="auto"/>
      </w:pPr>
      <w:r>
        <w:separator/>
      </w:r>
    </w:p>
  </w:endnote>
  <w:endnote w:type="continuationSeparator" w:id="0">
    <w:p w14:paraId="61A66AE7" w14:textId="77777777" w:rsidR="000D4E1A" w:rsidRDefault="000D4E1A" w:rsidP="00E9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Noto Sans" w:hAnsi="Noto Sans"/>
      </w:rPr>
      <w:id w:val="-610200675"/>
    </w:sdtPr>
    <w:sdtEndPr/>
    <w:sdtContent>
      <w:tbl>
        <w:tblPr>
          <w:tblStyle w:val="Tabellenraster"/>
          <w:tblW w:w="9923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00"/>
          <w:gridCol w:w="1134"/>
          <w:gridCol w:w="4389"/>
        </w:tblGrid>
        <w:tr w:rsidR="00F92BF4" w:rsidRPr="00177073" w14:paraId="404AB82D" w14:textId="77777777" w:rsidTr="001637D7">
          <w:trPr>
            <w:trHeight w:val="18"/>
          </w:trPr>
          <w:tc>
            <w:tcPr>
              <w:tcW w:w="4400" w:type="dxa"/>
              <w:tcMar>
                <w:top w:w="57" w:type="dxa"/>
                <w:left w:w="0" w:type="dxa"/>
                <w:right w:w="0" w:type="dxa"/>
              </w:tcMar>
            </w:tcPr>
            <w:p w14:paraId="7EA020C9" w14:textId="77777777" w:rsidR="00F92BF4" w:rsidRPr="00177073" w:rsidRDefault="0080020C" w:rsidP="002548BE">
              <w:pPr>
                <w:pStyle w:val="Fuzeile"/>
                <w:rPr>
                  <w:rFonts w:ascii="Noto Sans" w:hAnsi="Noto Sans"/>
                </w:rPr>
              </w:pPr>
              <w:sdt>
                <w:sdtPr>
                  <w:rPr>
                    <w:rFonts w:ascii="Noto Sans" w:hAnsi="Noto Sans"/>
                  </w:rPr>
                  <w:id w:val="-112754720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F92BF4" w:rsidRPr="00177073">
                    <w:rPr>
                      <w:rFonts w:ascii="Noto Sans" w:hAnsi="Noto Sans"/>
                      <w:bCs/>
                    </w:rPr>
                    <w:fldChar w:fldCharType="begin"/>
                  </w:r>
                  <w:r w:rsidR="00F92BF4" w:rsidRPr="00177073">
                    <w:rPr>
                      <w:rFonts w:ascii="Noto Sans" w:hAnsi="Noto Sans"/>
                      <w:bCs/>
                    </w:rPr>
                    <w:instrText>PAGE</w:instrText>
                  </w:r>
                  <w:r w:rsidR="00F92BF4" w:rsidRPr="00177073">
                    <w:rPr>
                      <w:rFonts w:ascii="Noto Sans" w:hAnsi="Noto Sans"/>
                      <w:bCs/>
                    </w:rPr>
                    <w:fldChar w:fldCharType="separate"/>
                  </w:r>
                  <w:r w:rsidR="00F92BF4">
                    <w:rPr>
                      <w:rFonts w:ascii="Noto Sans" w:hAnsi="Noto Sans"/>
                      <w:bCs/>
                      <w:noProof/>
                    </w:rPr>
                    <w:t>2</w:t>
                  </w:r>
                  <w:r w:rsidR="00F92BF4" w:rsidRPr="00177073">
                    <w:rPr>
                      <w:rFonts w:ascii="Noto Sans" w:hAnsi="Noto Sans"/>
                      <w:bCs/>
                    </w:rPr>
                    <w:fldChar w:fldCharType="end"/>
                  </w:r>
                  <w:r w:rsidR="00F92BF4" w:rsidRPr="00177073">
                    <w:rPr>
                      <w:rFonts w:ascii="Noto Sans" w:hAnsi="Noto Sans"/>
                    </w:rPr>
                    <w:t xml:space="preserve"> / </w:t>
                  </w:r>
                  <w:r w:rsidR="00F92BF4" w:rsidRPr="00177073">
                    <w:rPr>
                      <w:rFonts w:ascii="Noto Sans" w:hAnsi="Noto Sans"/>
                      <w:bCs/>
                    </w:rPr>
                    <w:fldChar w:fldCharType="begin"/>
                  </w:r>
                  <w:r w:rsidR="00F92BF4" w:rsidRPr="00177073">
                    <w:rPr>
                      <w:rFonts w:ascii="Noto Sans" w:hAnsi="Noto Sans"/>
                      <w:bCs/>
                    </w:rPr>
                    <w:instrText>NUMPAGES</w:instrText>
                  </w:r>
                  <w:r w:rsidR="00F92BF4" w:rsidRPr="00177073">
                    <w:rPr>
                      <w:rFonts w:ascii="Noto Sans" w:hAnsi="Noto Sans"/>
                      <w:bCs/>
                    </w:rPr>
                    <w:fldChar w:fldCharType="separate"/>
                  </w:r>
                  <w:r>
                    <w:rPr>
                      <w:rFonts w:ascii="Noto Sans" w:hAnsi="Noto Sans"/>
                      <w:bCs/>
                      <w:noProof/>
                    </w:rPr>
                    <w:t>3</w:t>
                  </w:r>
                  <w:r w:rsidR="00F92BF4" w:rsidRPr="00177073">
                    <w:rPr>
                      <w:rFonts w:ascii="Noto Sans" w:hAnsi="Noto Sans"/>
                      <w:bCs/>
                    </w:rPr>
                    <w:fldChar w:fldCharType="end"/>
                  </w:r>
                </w:sdtContent>
              </w:sdt>
            </w:p>
          </w:tc>
          <w:tc>
            <w:tcPr>
              <w:tcW w:w="1134" w:type="dxa"/>
              <w:tcMar>
                <w:top w:w="57" w:type="dxa"/>
                <w:left w:w="0" w:type="dxa"/>
                <w:right w:w="0" w:type="dxa"/>
              </w:tcMar>
            </w:tcPr>
            <w:p w14:paraId="6016ACF0" w14:textId="77777777" w:rsidR="00F92BF4" w:rsidRPr="00177073" w:rsidRDefault="00F92BF4" w:rsidP="00B82704">
              <w:pPr>
                <w:pStyle w:val="Fuzeile"/>
                <w:jc w:val="center"/>
                <w:rPr>
                  <w:rFonts w:ascii="Noto Sans" w:hAnsi="Noto Sans"/>
                </w:rPr>
              </w:pPr>
              <w:r w:rsidRPr="00177073">
                <w:rPr>
                  <w:rFonts w:ascii="Noto Sans" w:hAnsi="Noto Sans"/>
                </w:rPr>
                <w:t xml:space="preserve">2G </w:t>
              </w:r>
              <w:proofErr w:type="spellStart"/>
              <w:r w:rsidRPr="00177073">
                <w:rPr>
                  <w:rFonts w:ascii="Noto Sans" w:hAnsi="Noto Sans"/>
                </w:rPr>
                <w:t>Energy</w:t>
              </w:r>
              <w:proofErr w:type="spellEnd"/>
              <w:r w:rsidRPr="00177073">
                <w:rPr>
                  <w:rFonts w:ascii="Noto Sans" w:hAnsi="Noto Sans"/>
                </w:rPr>
                <w:t xml:space="preserve"> AG</w:t>
              </w:r>
            </w:p>
          </w:tc>
          <w:tc>
            <w:tcPr>
              <w:tcW w:w="4389" w:type="dxa"/>
              <w:tcMar>
                <w:top w:w="57" w:type="dxa"/>
                <w:left w:w="0" w:type="dxa"/>
                <w:right w:w="0" w:type="dxa"/>
              </w:tcMar>
            </w:tcPr>
            <w:p w14:paraId="60F55F02" w14:textId="77777777" w:rsidR="00F92BF4" w:rsidRPr="00177073" w:rsidRDefault="00F92BF4" w:rsidP="001637D7">
              <w:pPr>
                <w:pStyle w:val="Fuzeile"/>
                <w:jc w:val="right"/>
                <w:rPr>
                  <w:rFonts w:ascii="Noto Sans" w:hAnsi="Noto Sans"/>
                </w:rPr>
              </w:pPr>
              <w:r>
                <w:rPr>
                  <w:rFonts w:ascii="Noto Sans" w:hAnsi="Noto Sans"/>
                </w:rPr>
                <w:fldChar w:fldCharType="begin"/>
              </w:r>
              <w:r>
                <w:rPr>
                  <w:rFonts w:ascii="Noto Sans" w:hAnsi="Noto Sans"/>
                </w:rPr>
                <w:instrText xml:space="preserve"> DOCPROPERTY PRODSTRING5 \* MERGEFORMAT </w:instrText>
              </w:r>
              <w:r>
                <w:rPr>
                  <w:rFonts w:ascii="Noto Sans" w:hAnsi="Noto Sans"/>
                </w:rPr>
                <w:fldChar w:fldCharType="separate"/>
              </w:r>
              <w:r w:rsidR="0080020C">
                <w:rPr>
                  <w:rFonts w:ascii="Noto Sans" w:hAnsi="Noto Sans"/>
                </w:rPr>
                <w:t>Platzhalter Beschreibung</w:t>
              </w:r>
              <w:r>
                <w:rPr>
                  <w:rFonts w:ascii="Noto Sans" w:hAnsi="Noto Sans"/>
                </w:rPr>
                <w:fldChar w:fldCharType="end"/>
              </w:r>
            </w:p>
          </w:tc>
        </w:tr>
        <w:tr w:rsidR="00F92BF4" w:rsidRPr="00177073" w14:paraId="46A62208" w14:textId="77777777" w:rsidTr="001637D7">
          <w:tc>
            <w:tcPr>
              <w:tcW w:w="4400" w:type="dxa"/>
              <w:tcMar>
                <w:top w:w="0" w:type="dxa"/>
                <w:left w:w="0" w:type="dxa"/>
                <w:right w:w="0" w:type="dxa"/>
              </w:tcMar>
            </w:tcPr>
            <w:p w14:paraId="0D887822" w14:textId="77777777" w:rsidR="00F92BF4" w:rsidRPr="00177073" w:rsidRDefault="00F92BF4" w:rsidP="002548BE">
              <w:pPr>
                <w:pStyle w:val="Fuzeile"/>
                <w:rPr>
                  <w:rFonts w:ascii="Noto Sans" w:hAnsi="Noto Sans"/>
                </w:rPr>
              </w:pPr>
            </w:p>
          </w:tc>
          <w:tc>
            <w:tcPr>
              <w:tcW w:w="1134" w:type="dxa"/>
              <w:tcMar>
                <w:top w:w="0" w:type="dxa"/>
                <w:left w:w="0" w:type="dxa"/>
                <w:right w:w="0" w:type="dxa"/>
              </w:tcMar>
            </w:tcPr>
            <w:p w14:paraId="47756567" w14:textId="77777777" w:rsidR="00F92BF4" w:rsidRPr="00177073" w:rsidRDefault="00F92BF4" w:rsidP="00B82704">
              <w:pPr>
                <w:pStyle w:val="Fuzeile"/>
                <w:jc w:val="center"/>
                <w:rPr>
                  <w:rFonts w:ascii="Noto Sans" w:hAnsi="Noto Sans"/>
                </w:rPr>
              </w:pPr>
              <w:r w:rsidRPr="00177073">
                <w:rPr>
                  <w:rFonts w:ascii="Noto Sans" w:hAnsi="Noto Sans"/>
                </w:rPr>
                <w:t>www.2-g.com</w:t>
              </w:r>
            </w:p>
          </w:tc>
          <w:tc>
            <w:tcPr>
              <w:tcW w:w="4389" w:type="dxa"/>
              <w:tcMar>
                <w:top w:w="0" w:type="dxa"/>
                <w:left w:w="0" w:type="dxa"/>
                <w:right w:w="0" w:type="dxa"/>
              </w:tcMar>
            </w:tcPr>
            <w:p w14:paraId="7DBFEAF8" w14:textId="77777777" w:rsidR="00F92BF4" w:rsidRPr="00177073" w:rsidRDefault="00F92BF4" w:rsidP="0096679F">
              <w:pPr>
                <w:pStyle w:val="Fuzeile"/>
                <w:jc w:val="right"/>
                <w:rPr>
                  <w:rFonts w:ascii="Noto Sans" w:hAnsi="Noto Sans"/>
                </w:rPr>
              </w:pPr>
              <w:r>
                <w:rPr>
                  <w:rFonts w:ascii="Noto Sans" w:hAnsi="Noto Sans"/>
                  <w:lang w:val="en-US"/>
                </w:rPr>
                <w:fldChar w:fldCharType="begin"/>
              </w:r>
              <w:r>
                <w:rPr>
                  <w:rFonts w:ascii="Noto Sans" w:hAnsi="Noto Sans"/>
                  <w:lang w:val="en-US"/>
                </w:rPr>
                <w:instrText xml:space="preserve"> DOCPROPERTY PROANLDAT \* MERGEFORMAT </w:instrText>
              </w:r>
              <w:r>
                <w:rPr>
                  <w:rFonts w:ascii="Noto Sans" w:hAnsi="Noto Sans"/>
                  <w:lang w:val="en-US"/>
                </w:rPr>
                <w:fldChar w:fldCharType="separate"/>
              </w:r>
              <w:r w:rsidR="0080020C">
                <w:rPr>
                  <w:rFonts w:ascii="Noto Sans" w:hAnsi="Noto Sans"/>
                  <w:lang w:val="en-US"/>
                </w:rPr>
                <w:t>13.10.2014</w:t>
              </w:r>
              <w:r>
                <w:rPr>
                  <w:rFonts w:ascii="Noto Sans" w:hAnsi="Noto Sans"/>
                  <w:lang w:val="en-US"/>
                </w:rPr>
                <w:fldChar w:fldCharType="end"/>
              </w:r>
            </w:p>
          </w:tc>
        </w:tr>
        <w:tr w:rsidR="00F92BF4" w:rsidRPr="00177073" w14:paraId="73DC2B57" w14:textId="77777777" w:rsidTr="001637D7">
          <w:tc>
            <w:tcPr>
              <w:tcW w:w="4400" w:type="dxa"/>
              <w:tcMar>
                <w:top w:w="0" w:type="dxa"/>
                <w:left w:w="0" w:type="dxa"/>
                <w:right w:w="0" w:type="dxa"/>
              </w:tcMar>
            </w:tcPr>
            <w:p w14:paraId="6E746325" w14:textId="77777777" w:rsidR="00F92BF4" w:rsidRPr="00177073" w:rsidRDefault="00F92BF4" w:rsidP="002548BE">
              <w:pPr>
                <w:pStyle w:val="Fuzeile"/>
                <w:rPr>
                  <w:rFonts w:ascii="Noto Sans" w:hAnsi="Noto Sans"/>
                </w:rPr>
              </w:pPr>
            </w:p>
          </w:tc>
          <w:tc>
            <w:tcPr>
              <w:tcW w:w="1134" w:type="dxa"/>
              <w:tcMar>
                <w:top w:w="0" w:type="dxa"/>
                <w:left w:w="0" w:type="dxa"/>
                <w:right w:w="0" w:type="dxa"/>
              </w:tcMar>
            </w:tcPr>
            <w:p w14:paraId="020C8545" w14:textId="77777777" w:rsidR="00F92BF4" w:rsidRPr="00177073" w:rsidRDefault="00F92BF4" w:rsidP="00B82704">
              <w:pPr>
                <w:pStyle w:val="Fuzeile"/>
                <w:jc w:val="center"/>
                <w:rPr>
                  <w:rFonts w:ascii="Noto Sans" w:hAnsi="Noto Sans"/>
                </w:rPr>
              </w:pPr>
            </w:p>
          </w:tc>
          <w:tc>
            <w:tcPr>
              <w:tcW w:w="4389" w:type="dxa"/>
              <w:tcMar>
                <w:top w:w="0" w:type="dxa"/>
                <w:left w:w="0" w:type="dxa"/>
                <w:right w:w="0" w:type="dxa"/>
              </w:tcMar>
            </w:tcPr>
            <w:p w14:paraId="3561613D" w14:textId="77777777" w:rsidR="00F92BF4" w:rsidRPr="00177073" w:rsidRDefault="00F92BF4" w:rsidP="001637D7">
              <w:pPr>
                <w:pStyle w:val="Fuzeile"/>
                <w:jc w:val="right"/>
                <w:rPr>
                  <w:rFonts w:ascii="Noto Sans" w:hAnsi="Noto Sans"/>
                </w:rPr>
              </w:pPr>
              <w:r w:rsidRPr="00177073">
                <w:rPr>
                  <w:rFonts w:ascii="Noto Sans" w:hAnsi="Noto Sans"/>
                </w:rPr>
                <w:t xml:space="preserve">Doc.-ID.: </w:t>
              </w:r>
              <w:r>
                <w:rPr>
                  <w:rFonts w:ascii="Noto Sans" w:hAnsi="Noto Sans"/>
                </w:rPr>
                <w:fldChar w:fldCharType="begin"/>
              </w:r>
              <w:r>
                <w:rPr>
                  <w:rFonts w:ascii="Noto Sans" w:hAnsi="Noto Sans"/>
                </w:rPr>
                <w:instrText xml:space="preserve"> DOCPROPERTY PRODOKID \* MERGEFORMAT </w:instrText>
              </w:r>
              <w:r>
                <w:rPr>
                  <w:rFonts w:ascii="Noto Sans" w:hAnsi="Noto Sans"/>
                </w:rPr>
                <w:fldChar w:fldCharType="separate"/>
              </w:r>
              <w:r w:rsidR="0080020C">
                <w:rPr>
                  <w:rFonts w:ascii="Noto Sans" w:hAnsi="Noto Sans"/>
                </w:rPr>
                <w:t>245143</w:t>
              </w:r>
              <w:r>
                <w:rPr>
                  <w:rFonts w:ascii="Noto Sans" w:hAnsi="Noto Sans"/>
                </w:rPr>
                <w:fldChar w:fldCharType="end"/>
              </w:r>
            </w:p>
          </w:tc>
        </w:tr>
      </w:tbl>
    </w:sdtContent>
  </w:sdt>
  <w:p w14:paraId="607792B4" w14:textId="77777777" w:rsidR="00F92BF4" w:rsidRPr="00177073" w:rsidRDefault="00F92BF4" w:rsidP="00617346">
    <w:pPr>
      <w:pStyle w:val="Fuzeile"/>
      <w:rPr>
        <w:rFonts w:ascii="Noto Sans" w:hAnsi="Noto San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Noto Sans" w:hAnsi="Noto Sans"/>
      </w:rPr>
      <w:id w:val="-1480300627"/>
    </w:sdtPr>
    <w:sdtEndPr/>
    <w:sdtContent>
      <w:tbl>
        <w:tblPr>
          <w:tblStyle w:val="Tabellenraster"/>
          <w:tblW w:w="9928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00"/>
          <w:gridCol w:w="1134"/>
          <w:gridCol w:w="4394"/>
        </w:tblGrid>
        <w:tr w:rsidR="00F92BF4" w:rsidRPr="00177073" w14:paraId="69F6273D" w14:textId="77777777" w:rsidTr="00B82704">
          <w:trPr>
            <w:trHeight w:val="18"/>
          </w:trPr>
          <w:tc>
            <w:tcPr>
              <w:tcW w:w="4400" w:type="dxa"/>
              <w:tcMar>
                <w:top w:w="57" w:type="dxa"/>
                <w:left w:w="0" w:type="dxa"/>
                <w:right w:w="0" w:type="dxa"/>
              </w:tcMar>
            </w:tcPr>
            <w:p w14:paraId="55B5E4A8" w14:textId="77777777" w:rsidR="00F92BF4" w:rsidRPr="00177073" w:rsidRDefault="00F92BF4" w:rsidP="00685574">
              <w:pPr>
                <w:pStyle w:val="Fuzeile"/>
                <w:rPr>
                  <w:rFonts w:ascii="Noto Sans" w:hAnsi="Noto Sans"/>
                </w:rPr>
              </w:pPr>
              <w:r>
                <w:rPr>
                  <w:rFonts w:ascii="Noto Sans" w:hAnsi="Noto Sans"/>
                </w:rPr>
                <w:t>Presseinformation</w:t>
              </w:r>
            </w:p>
          </w:tc>
          <w:tc>
            <w:tcPr>
              <w:tcW w:w="1134" w:type="dxa"/>
              <w:tcMar>
                <w:top w:w="57" w:type="dxa"/>
                <w:left w:w="0" w:type="dxa"/>
                <w:right w:w="0" w:type="dxa"/>
              </w:tcMar>
            </w:tcPr>
            <w:p w14:paraId="3E11D3D4" w14:textId="77777777" w:rsidR="00F92BF4" w:rsidRPr="00177073" w:rsidRDefault="00F92BF4" w:rsidP="00B82704">
              <w:pPr>
                <w:pStyle w:val="Fuzeile"/>
                <w:jc w:val="center"/>
                <w:rPr>
                  <w:rFonts w:ascii="Noto Sans" w:hAnsi="Noto Sans"/>
                </w:rPr>
              </w:pPr>
              <w:r w:rsidRPr="00177073">
                <w:rPr>
                  <w:rFonts w:ascii="Noto Sans" w:hAnsi="Noto Sans"/>
                </w:rPr>
                <w:t xml:space="preserve">2G </w:t>
              </w:r>
              <w:proofErr w:type="spellStart"/>
              <w:r w:rsidRPr="00177073">
                <w:rPr>
                  <w:rFonts w:ascii="Noto Sans" w:hAnsi="Noto Sans"/>
                </w:rPr>
                <w:t>Energy</w:t>
              </w:r>
              <w:proofErr w:type="spellEnd"/>
              <w:r w:rsidRPr="00177073">
                <w:rPr>
                  <w:rFonts w:ascii="Noto Sans" w:hAnsi="Noto Sans"/>
                </w:rPr>
                <w:t xml:space="preserve"> AG</w:t>
              </w:r>
            </w:p>
          </w:tc>
          <w:tc>
            <w:tcPr>
              <w:tcW w:w="4394" w:type="dxa"/>
              <w:tcMar>
                <w:top w:w="57" w:type="dxa"/>
                <w:left w:w="0" w:type="dxa"/>
                <w:right w:w="0" w:type="dxa"/>
              </w:tcMar>
            </w:tcPr>
            <w:p w14:paraId="4CF83AD7" w14:textId="77777777" w:rsidR="00F92BF4" w:rsidRPr="00177073" w:rsidRDefault="0080020C" w:rsidP="00685574">
              <w:pPr>
                <w:pStyle w:val="Fuzeile"/>
                <w:jc w:val="right"/>
                <w:rPr>
                  <w:rFonts w:ascii="Noto Sans" w:hAnsi="Noto Sans"/>
                </w:rPr>
              </w:pPr>
              <w:sdt>
                <w:sdtPr>
                  <w:rPr>
                    <w:rFonts w:ascii="Noto Sans" w:hAnsi="Noto Sans"/>
                  </w:rPr>
                  <w:id w:val="-1549132245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Noto Sans" w:hAnsi="Noto Sans"/>
                      </w:rPr>
                      <w:id w:val="-148000254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r w:rsidR="00F92BF4" w:rsidRPr="00177073">
                        <w:rPr>
                          <w:rFonts w:ascii="Noto Sans" w:hAnsi="Noto Sans"/>
                          <w:bCs/>
                        </w:rPr>
                        <w:fldChar w:fldCharType="begin"/>
                      </w:r>
                      <w:r w:rsidR="00F92BF4" w:rsidRPr="00177073">
                        <w:rPr>
                          <w:rFonts w:ascii="Noto Sans" w:hAnsi="Noto Sans"/>
                          <w:bCs/>
                        </w:rPr>
                        <w:instrText>PAGE</w:instrText>
                      </w:r>
                      <w:r w:rsidR="00F92BF4" w:rsidRPr="00177073">
                        <w:rPr>
                          <w:rFonts w:ascii="Noto Sans" w:hAnsi="Noto Sans"/>
                          <w:bCs/>
                        </w:rPr>
                        <w:fldChar w:fldCharType="separate"/>
                      </w:r>
                      <w:r>
                        <w:rPr>
                          <w:rFonts w:ascii="Noto Sans" w:hAnsi="Noto Sans"/>
                          <w:bCs/>
                          <w:noProof/>
                        </w:rPr>
                        <w:t>2</w:t>
                      </w:r>
                      <w:r w:rsidR="00F92BF4" w:rsidRPr="00177073">
                        <w:rPr>
                          <w:rFonts w:ascii="Noto Sans" w:hAnsi="Noto Sans"/>
                          <w:bCs/>
                        </w:rPr>
                        <w:fldChar w:fldCharType="end"/>
                      </w:r>
                      <w:r w:rsidR="00F92BF4" w:rsidRPr="00177073">
                        <w:rPr>
                          <w:rFonts w:ascii="Noto Sans" w:hAnsi="Noto Sans"/>
                        </w:rPr>
                        <w:t xml:space="preserve"> / </w:t>
                      </w:r>
                      <w:r w:rsidR="00F92BF4" w:rsidRPr="00177073">
                        <w:rPr>
                          <w:rFonts w:ascii="Noto Sans" w:hAnsi="Noto Sans"/>
                          <w:bCs/>
                        </w:rPr>
                        <w:fldChar w:fldCharType="begin"/>
                      </w:r>
                      <w:r w:rsidR="00F92BF4" w:rsidRPr="00177073">
                        <w:rPr>
                          <w:rFonts w:ascii="Noto Sans" w:hAnsi="Noto Sans"/>
                          <w:bCs/>
                        </w:rPr>
                        <w:instrText>NUMPAGES</w:instrText>
                      </w:r>
                      <w:r w:rsidR="00F92BF4" w:rsidRPr="00177073">
                        <w:rPr>
                          <w:rFonts w:ascii="Noto Sans" w:hAnsi="Noto Sans"/>
                          <w:bCs/>
                        </w:rPr>
                        <w:fldChar w:fldCharType="separate"/>
                      </w:r>
                      <w:r>
                        <w:rPr>
                          <w:rFonts w:ascii="Noto Sans" w:hAnsi="Noto Sans"/>
                          <w:bCs/>
                          <w:noProof/>
                        </w:rPr>
                        <w:t>3</w:t>
                      </w:r>
                      <w:r w:rsidR="00F92BF4" w:rsidRPr="00177073">
                        <w:rPr>
                          <w:rFonts w:ascii="Noto Sans" w:hAnsi="Noto Sans"/>
                          <w:bCs/>
                        </w:rPr>
                        <w:fldChar w:fldCharType="end"/>
                      </w:r>
                    </w:sdtContent>
                  </w:sdt>
                </w:sdtContent>
              </w:sdt>
            </w:p>
          </w:tc>
        </w:tr>
        <w:tr w:rsidR="00F92BF4" w:rsidRPr="0096679F" w14:paraId="75A30980" w14:textId="77777777" w:rsidTr="00B82704">
          <w:tc>
            <w:tcPr>
              <w:tcW w:w="4400" w:type="dxa"/>
              <w:tcMar>
                <w:top w:w="0" w:type="dxa"/>
                <w:left w:w="0" w:type="dxa"/>
                <w:right w:w="0" w:type="dxa"/>
              </w:tcMar>
            </w:tcPr>
            <w:p w14:paraId="234C46E6" w14:textId="77777777" w:rsidR="00F92BF4" w:rsidRPr="0096679F" w:rsidRDefault="00F92BF4" w:rsidP="00685574">
              <w:pPr>
                <w:pStyle w:val="Fuzeile"/>
                <w:rPr>
                  <w:rFonts w:ascii="Noto Sans" w:hAnsi="Noto Sans"/>
                  <w:lang w:val="en-US"/>
                </w:rPr>
              </w:pPr>
            </w:p>
          </w:tc>
          <w:tc>
            <w:tcPr>
              <w:tcW w:w="1134" w:type="dxa"/>
              <w:tcMar>
                <w:top w:w="0" w:type="dxa"/>
                <w:left w:w="0" w:type="dxa"/>
                <w:right w:w="0" w:type="dxa"/>
              </w:tcMar>
            </w:tcPr>
            <w:p w14:paraId="4048A312" w14:textId="77777777" w:rsidR="00F92BF4" w:rsidRPr="0096679F" w:rsidRDefault="00F92BF4" w:rsidP="00B82704">
              <w:pPr>
                <w:pStyle w:val="Fuzeile"/>
                <w:jc w:val="center"/>
                <w:rPr>
                  <w:rFonts w:ascii="Noto Sans" w:hAnsi="Noto Sans"/>
                  <w:lang w:val="en-US"/>
                </w:rPr>
              </w:pPr>
              <w:r>
                <w:rPr>
                  <w:rFonts w:ascii="Noto Sans" w:hAnsi="Noto Sans"/>
                  <w:lang w:val="en-US"/>
                </w:rPr>
                <w:t>www.2-g.de</w:t>
              </w:r>
            </w:p>
          </w:tc>
          <w:tc>
            <w:tcPr>
              <w:tcW w:w="4394" w:type="dxa"/>
              <w:tcMar>
                <w:top w:w="0" w:type="dxa"/>
                <w:left w:w="0" w:type="dxa"/>
                <w:right w:w="0" w:type="dxa"/>
              </w:tcMar>
            </w:tcPr>
            <w:p w14:paraId="3DA4C840" w14:textId="77777777" w:rsidR="00F92BF4" w:rsidRPr="0096679F" w:rsidRDefault="00F92BF4" w:rsidP="00685574">
              <w:pPr>
                <w:pStyle w:val="Fuzeile"/>
                <w:rPr>
                  <w:rFonts w:ascii="Noto Sans" w:hAnsi="Noto Sans"/>
                  <w:lang w:val="en-US"/>
                </w:rPr>
              </w:pPr>
            </w:p>
          </w:tc>
        </w:tr>
        <w:tr w:rsidR="00F92BF4" w:rsidRPr="0096679F" w14:paraId="19D1E282" w14:textId="77777777" w:rsidTr="00B82704">
          <w:tc>
            <w:tcPr>
              <w:tcW w:w="4400" w:type="dxa"/>
              <w:tcMar>
                <w:top w:w="0" w:type="dxa"/>
                <w:left w:w="0" w:type="dxa"/>
                <w:right w:w="0" w:type="dxa"/>
              </w:tcMar>
            </w:tcPr>
            <w:p w14:paraId="0AB073EE" w14:textId="77777777" w:rsidR="00F92BF4" w:rsidRPr="0096679F" w:rsidRDefault="00F92BF4" w:rsidP="009731C1">
              <w:pPr>
                <w:pStyle w:val="Fuzeile"/>
                <w:rPr>
                  <w:rFonts w:ascii="Noto Sans" w:hAnsi="Noto Sans"/>
                  <w:lang w:val="en-US"/>
                </w:rPr>
              </w:pPr>
            </w:p>
          </w:tc>
          <w:tc>
            <w:tcPr>
              <w:tcW w:w="1134" w:type="dxa"/>
              <w:tcMar>
                <w:top w:w="0" w:type="dxa"/>
                <w:left w:w="0" w:type="dxa"/>
                <w:right w:w="0" w:type="dxa"/>
              </w:tcMar>
            </w:tcPr>
            <w:p w14:paraId="2E5C31D3" w14:textId="77777777" w:rsidR="00F92BF4" w:rsidRPr="0096679F" w:rsidRDefault="00F92BF4" w:rsidP="00B82704">
              <w:pPr>
                <w:pStyle w:val="Fuzeile"/>
                <w:jc w:val="center"/>
                <w:rPr>
                  <w:rFonts w:ascii="Noto Sans" w:hAnsi="Noto Sans"/>
                  <w:lang w:val="en-US"/>
                </w:rPr>
              </w:pPr>
            </w:p>
          </w:tc>
          <w:tc>
            <w:tcPr>
              <w:tcW w:w="4394" w:type="dxa"/>
              <w:tcMar>
                <w:top w:w="0" w:type="dxa"/>
                <w:left w:w="0" w:type="dxa"/>
                <w:right w:w="0" w:type="dxa"/>
              </w:tcMar>
            </w:tcPr>
            <w:p w14:paraId="21F0469E" w14:textId="77777777" w:rsidR="00F92BF4" w:rsidRPr="0096679F" w:rsidRDefault="0080020C" w:rsidP="00685574">
              <w:pPr>
                <w:pStyle w:val="Fuzeile"/>
                <w:rPr>
                  <w:rFonts w:ascii="Noto Sans" w:hAnsi="Noto Sans"/>
                  <w:lang w:val="en-US"/>
                </w:rPr>
              </w:pPr>
            </w:p>
          </w:tc>
        </w:tr>
      </w:tbl>
    </w:sdtContent>
  </w:sdt>
  <w:p w14:paraId="23EB572A" w14:textId="77777777" w:rsidR="00F92BF4" w:rsidRPr="0096679F" w:rsidRDefault="00F92BF4" w:rsidP="00936781">
    <w:pPr>
      <w:pStyle w:val="Fuzeile"/>
      <w:rPr>
        <w:rFonts w:ascii="Noto Sans" w:hAnsi="Noto Sans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Noto Sans" w:hAnsi="Noto Sans"/>
      </w:rPr>
      <w:id w:val="-945693593"/>
    </w:sdtPr>
    <w:sdtEndPr/>
    <w:sdtContent>
      <w:tbl>
        <w:tblPr>
          <w:tblStyle w:val="Tabellenraster"/>
          <w:tblW w:w="9923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00"/>
          <w:gridCol w:w="1134"/>
          <w:gridCol w:w="4389"/>
        </w:tblGrid>
        <w:tr w:rsidR="009005B4" w:rsidRPr="00177073" w14:paraId="0B825265" w14:textId="77777777" w:rsidTr="001637D7">
          <w:trPr>
            <w:trHeight w:val="18"/>
          </w:trPr>
          <w:tc>
            <w:tcPr>
              <w:tcW w:w="4400" w:type="dxa"/>
              <w:tcMar>
                <w:top w:w="57" w:type="dxa"/>
                <w:left w:w="0" w:type="dxa"/>
                <w:right w:w="0" w:type="dxa"/>
              </w:tcMar>
            </w:tcPr>
            <w:p w14:paraId="3D49B489" w14:textId="77777777" w:rsidR="009005B4" w:rsidRPr="00177073" w:rsidRDefault="0080020C" w:rsidP="002548BE">
              <w:pPr>
                <w:pStyle w:val="Fuzeile"/>
                <w:rPr>
                  <w:rFonts w:ascii="Noto Sans" w:hAnsi="Noto Sans"/>
                </w:rPr>
              </w:pPr>
              <w:sdt>
                <w:sdtPr>
                  <w:rPr>
                    <w:rFonts w:ascii="Noto Sans" w:hAnsi="Noto Sans"/>
                  </w:rPr>
                  <w:id w:val="-119799297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394212" w:rsidRPr="00177073">
                    <w:rPr>
                      <w:rFonts w:ascii="Noto Sans" w:hAnsi="Noto Sans"/>
                      <w:bCs/>
                    </w:rPr>
                    <w:fldChar w:fldCharType="begin"/>
                  </w:r>
                  <w:r w:rsidR="009005B4" w:rsidRPr="00177073">
                    <w:rPr>
                      <w:rFonts w:ascii="Noto Sans" w:hAnsi="Noto Sans"/>
                      <w:bCs/>
                    </w:rPr>
                    <w:instrText>PAGE</w:instrText>
                  </w:r>
                  <w:r w:rsidR="00394212" w:rsidRPr="00177073">
                    <w:rPr>
                      <w:rFonts w:ascii="Noto Sans" w:hAnsi="Noto Sans"/>
                      <w:bCs/>
                    </w:rPr>
                    <w:fldChar w:fldCharType="separate"/>
                  </w:r>
                  <w:r w:rsidR="009005B4">
                    <w:rPr>
                      <w:rFonts w:ascii="Noto Sans" w:hAnsi="Noto Sans"/>
                      <w:bCs/>
                      <w:noProof/>
                    </w:rPr>
                    <w:t>2</w:t>
                  </w:r>
                  <w:r w:rsidR="00394212" w:rsidRPr="00177073">
                    <w:rPr>
                      <w:rFonts w:ascii="Noto Sans" w:hAnsi="Noto Sans"/>
                      <w:bCs/>
                    </w:rPr>
                    <w:fldChar w:fldCharType="end"/>
                  </w:r>
                  <w:r w:rsidR="009005B4" w:rsidRPr="00177073">
                    <w:rPr>
                      <w:rFonts w:ascii="Noto Sans" w:hAnsi="Noto Sans"/>
                    </w:rPr>
                    <w:t xml:space="preserve"> / </w:t>
                  </w:r>
                  <w:r w:rsidR="00394212" w:rsidRPr="00177073">
                    <w:rPr>
                      <w:rFonts w:ascii="Noto Sans" w:hAnsi="Noto Sans"/>
                      <w:bCs/>
                    </w:rPr>
                    <w:fldChar w:fldCharType="begin"/>
                  </w:r>
                  <w:r w:rsidR="009005B4" w:rsidRPr="00177073">
                    <w:rPr>
                      <w:rFonts w:ascii="Noto Sans" w:hAnsi="Noto Sans"/>
                      <w:bCs/>
                    </w:rPr>
                    <w:instrText>NUMPAGES</w:instrText>
                  </w:r>
                  <w:r w:rsidR="00394212" w:rsidRPr="00177073">
                    <w:rPr>
                      <w:rFonts w:ascii="Noto Sans" w:hAnsi="Noto Sans"/>
                      <w:bCs/>
                    </w:rPr>
                    <w:fldChar w:fldCharType="separate"/>
                  </w:r>
                  <w:r>
                    <w:rPr>
                      <w:rFonts w:ascii="Noto Sans" w:hAnsi="Noto Sans"/>
                      <w:bCs/>
                      <w:noProof/>
                    </w:rPr>
                    <w:t>3</w:t>
                  </w:r>
                  <w:r w:rsidR="00394212" w:rsidRPr="00177073">
                    <w:rPr>
                      <w:rFonts w:ascii="Noto Sans" w:hAnsi="Noto Sans"/>
                      <w:bCs/>
                    </w:rPr>
                    <w:fldChar w:fldCharType="end"/>
                  </w:r>
                </w:sdtContent>
              </w:sdt>
            </w:p>
          </w:tc>
          <w:tc>
            <w:tcPr>
              <w:tcW w:w="1134" w:type="dxa"/>
              <w:tcMar>
                <w:top w:w="57" w:type="dxa"/>
                <w:left w:w="0" w:type="dxa"/>
                <w:right w:w="0" w:type="dxa"/>
              </w:tcMar>
            </w:tcPr>
            <w:p w14:paraId="4F9FC6F5" w14:textId="77777777" w:rsidR="009005B4" w:rsidRPr="00177073" w:rsidRDefault="009005B4" w:rsidP="00B82704">
              <w:pPr>
                <w:pStyle w:val="Fuzeile"/>
                <w:jc w:val="center"/>
                <w:rPr>
                  <w:rFonts w:ascii="Noto Sans" w:hAnsi="Noto Sans"/>
                </w:rPr>
              </w:pPr>
              <w:r w:rsidRPr="00177073">
                <w:rPr>
                  <w:rFonts w:ascii="Noto Sans" w:hAnsi="Noto Sans"/>
                </w:rPr>
                <w:t xml:space="preserve">2G </w:t>
              </w:r>
              <w:proofErr w:type="spellStart"/>
              <w:r w:rsidRPr="00177073">
                <w:rPr>
                  <w:rFonts w:ascii="Noto Sans" w:hAnsi="Noto Sans"/>
                </w:rPr>
                <w:t>Energy</w:t>
              </w:r>
              <w:proofErr w:type="spellEnd"/>
              <w:r w:rsidRPr="00177073">
                <w:rPr>
                  <w:rFonts w:ascii="Noto Sans" w:hAnsi="Noto Sans"/>
                </w:rPr>
                <w:t xml:space="preserve"> AG</w:t>
              </w:r>
            </w:p>
          </w:tc>
          <w:tc>
            <w:tcPr>
              <w:tcW w:w="4389" w:type="dxa"/>
              <w:tcMar>
                <w:top w:w="57" w:type="dxa"/>
                <w:left w:w="0" w:type="dxa"/>
                <w:right w:w="0" w:type="dxa"/>
              </w:tcMar>
            </w:tcPr>
            <w:p w14:paraId="3FA08104" w14:textId="77777777" w:rsidR="009005B4" w:rsidRPr="00177073" w:rsidRDefault="00416635" w:rsidP="001637D7">
              <w:pPr>
                <w:pStyle w:val="Fuzeile"/>
                <w:jc w:val="right"/>
                <w:rPr>
                  <w:rFonts w:ascii="Noto Sans" w:hAnsi="Noto Sans"/>
                </w:rPr>
              </w:pPr>
              <w:r>
                <w:rPr>
                  <w:rFonts w:ascii="Noto Sans" w:hAnsi="Noto Sans"/>
                </w:rPr>
                <w:fldChar w:fldCharType="begin"/>
              </w:r>
              <w:r>
                <w:rPr>
                  <w:rFonts w:ascii="Noto Sans" w:hAnsi="Noto Sans"/>
                </w:rPr>
                <w:instrText xml:space="preserve"> DOCPROPERTY PRODSTRING5 \* MERGEFORMAT </w:instrText>
              </w:r>
              <w:r>
                <w:rPr>
                  <w:rFonts w:ascii="Noto Sans" w:hAnsi="Noto Sans"/>
                </w:rPr>
                <w:fldChar w:fldCharType="separate"/>
              </w:r>
              <w:r w:rsidR="0080020C">
                <w:rPr>
                  <w:rFonts w:ascii="Noto Sans" w:hAnsi="Noto Sans"/>
                </w:rPr>
                <w:t>Platzhalter Beschreibung</w:t>
              </w:r>
              <w:r>
                <w:rPr>
                  <w:rFonts w:ascii="Noto Sans" w:hAnsi="Noto Sans"/>
                </w:rPr>
                <w:fldChar w:fldCharType="end"/>
              </w:r>
            </w:p>
          </w:tc>
        </w:tr>
        <w:tr w:rsidR="009005B4" w:rsidRPr="00177073" w14:paraId="647D9743" w14:textId="77777777" w:rsidTr="001637D7">
          <w:tc>
            <w:tcPr>
              <w:tcW w:w="4400" w:type="dxa"/>
              <w:tcMar>
                <w:top w:w="0" w:type="dxa"/>
                <w:left w:w="0" w:type="dxa"/>
                <w:right w:w="0" w:type="dxa"/>
              </w:tcMar>
            </w:tcPr>
            <w:p w14:paraId="219F9B4D" w14:textId="77777777" w:rsidR="009005B4" w:rsidRPr="00177073" w:rsidRDefault="009005B4" w:rsidP="002548BE">
              <w:pPr>
                <w:pStyle w:val="Fuzeile"/>
                <w:rPr>
                  <w:rFonts w:ascii="Noto Sans" w:hAnsi="Noto Sans"/>
                </w:rPr>
              </w:pPr>
            </w:p>
          </w:tc>
          <w:tc>
            <w:tcPr>
              <w:tcW w:w="1134" w:type="dxa"/>
              <w:tcMar>
                <w:top w:w="0" w:type="dxa"/>
                <w:left w:w="0" w:type="dxa"/>
                <w:right w:w="0" w:type="dxa"/>
              </w:tcMar>
            </w:tcPr>
            <w:p w14:paraId="03158BB4" w14:textId="77777777" w:rsidR="009005B4" w:rsidRPr="00177073" w:rsidRDefault="009005B4" w:rsidP="00B82704">
              <w:pPr>
                <w:pStyle w:val="Fuzeile"/>
                <w:jc w:val="center"/>
                <w:rPr>
                  <w:rFonts w:ascii="Noto Sans" w:hAnsi="Noto Sans"/>
                </w:rPr>
              </w:pPr>
              <w:r w:rsidRPr="00177073">
                <w:rPr>
                  <w:rFonts w:ascii="Noto Sans" w:hAnsi="Noto Sans"/>
                </w:rPr>
                <w:t>www.2-g.com</w:t>
              </w:r>
            </w:p>
          </w:tc>
          <w:tc>
            <w:tcPr>
              <w:tcW w:w="4389" w:type="dxa"/>
              <w:tcMar>
                <w:top w:w="0" w:type="dxa"/>
                <w:left w:w="0" w:type="dxa"/>
                <w:right w:w="0" w:type="dxa"/>
              </w:tcMar>
            </w:tcPr>
            <w:p w14:paraId="6C9D2ABD" w14:textId="77777777" w:rsidR="009005B4" w:rsidRPr="00177073" w:rsidRDefault="00416635" w:rsidP="0096679F">
              <w:pPr>
                <w:pStyle w:val="Fuzeile"/>
                <w:jc w:val="right"/>
                <w:rPr>
                  <w:rFonts w:ascii="Noto Sans" w:hAnsi="Noto Sans"/>
                </w:rPr>
              </w:pPr>
              <w:r>
                <w:rPr>
                  <w:rFonts w:ascii="Noto Sans" w:hAnsi="Noto Sans"/>
                  <w:lang w:val="en-US"/>
                </w:rPr>
                <w:fldChar w:fldCharType="begin"/>
              </w:r>
              <w:r>
                <w:rPr>
                  <w:rFonts w:ascii="Noto Sans" w:hAnsi="Noto Sans"/>
                  <w:lang w:val="en-US"/>
                </w:rPr>
                <w:instrText xml:space="preserve"> DOCPROPERTY PROANLDAT \* MERGEFORMAT </w:instrText>
              </w:r>
              <w:r>
                <w:rPr>
                  <w:rFonts w:ascii="Noto Sans" w:hAnsi="Noto Sans"/>
                  <w:lang w:val="en-US"/>
                </w:rPr>
                <w:fldChar w:fldCharType="separate"/>
              </w:r>
              <w:r w:rsidR="0080020C">
                <w:rPr>
                  <w:rFonts w:ascii="Noto Sans" w:hAnsi="Noto Sans"/>
                  <w:lang w:val="en-US"/>
                </w:rPr>
                <w:t>13.10.2014</w:t>
              </w:r>
              <w:r>
                <w:rPr>
                  <w:rFonts w:ascii="Noto Sans" w:hAnsi="Noto Sans"/>
                  <w:lang w:val="en-US"/>
                </w:rPr>
                <w:fldChar w:fldCharType="end"/>
              </w:r>
            </w:p>
          </w:tc>
        </w:tr>
        <w:tr w:rsidR="009005B4" w:rsidRPr="00177073" w14:paraId="3C7EDC2E" w14:textId="77777777" w:rsidTr="001637D7">
          <w:tc>
            <w:tcPr>
              <w:tcW w:w="4400" w:type="dxa"/>
              <w:tcMar>
                <w:top w:w="0" w:type="dxa"/>
                <w:left w:w="0" w:type="dxa"/>
                <w:right w:w="0" w:type="dxa"/>
              </w:tcMar>
            </w:tcPr>
            <w:p w14:paraId="4120C6D2" w14:textId="77777777" w:rsidR="009005B4" w:rsidRPr="00177073" w:rsidRDefault="009005B4" w:rsidP="002548BE">
              <w:pPr>
                <w:pStyle w:val="Fuzeile"/>
                <w:rPr>
                  <w:rFonts w:ascii="Noto Sans" w:hAnsi="Noto Sans"/>
                </w:rPr>
              </w:pPr>
            </w:p>
          </w:tc>
          <w:tc>
            <w:tcPr>
              <w:tcW w:w="1134" w:type="dxa"/>
              <w:tcMar>
                <w:top w:w="0" w:type="dxa"/>
                <w:left w:w="0" w:type="dxa"/>
                <w:right w:w="0" w:type="dxa"/>
              </w:tcMar>
            </w:tcPr>
            <w:p w14:paraId="21784C32" w14:textId="77777777" w:rsidR="009005B4" w:rsidRPr="00177073" w:rsidRDefault="009005B4" w:rsidP="00B82704">
              <w:pPr>
                <w:pStyle w:val="Fuzeile"/>
                <w:jc w:val="center"/>
                <w:rPr>
                  <w:rFonts w:ascii="Noto Sans" w:hAnsi="Noto Sans"/>
                </w:rPr>
              </w:pPr>
            </w:p>
          </w:tc>
          <w:tc>
            <w:tcPr>
              <w:tcW w:w="4389" w:type="dxa"/>
              <w:tcMar>
                <w:top w:w="0" w:type="dxa"/>
                <w:left w:w="0" w:type="dxa"/>
                <w:right w:w="0" w:type="dxa"/>
              </w:tcMar>
            </w:tcPr>
            <w:p w14:paraId="1F0FCED7" w14:textId="77777777" w:rsidR="009005B4" w:rsidRPr="00177073" w:rsidRDefault="009005B4" w:rsidP="001637D7">
              <w:pPr>
                <w:pStyle w:val="Fuzeile"/>
                <w:jc w:val="right"/>
                <w:rPr>
                  <w:rFonts w:ascii="Noto Sans" w:hAnsi="Noto Sans"/>
                </w:rPr>
              </w:pPr>
              <w:r w:rsidRPr="00177073">
                <w:rPr>
                  <w:rFonts w:ascii="Noto Sans" w:hAnsi="Noto Sans"/>
                </w:rPr>
                <w:t xml:space="preserve">Doc.-ID.: </w:t>
              </w:r>
              <w:r w:rsidR="00416635">
                <w:rPr>
                  <w:rFonts w:ascii="Noto Sans" w:hAnsi="Noto Sans"/>
                </w:rPr>
                <w:fldChar w:fldCharType="begin"/>
              </w:r>
              <w:r w:rsidR="00416635">
                <w:rPr>
                  <w:rFonts w:ascii="Noto Sans" w:hAnsi="Noto Sans"/>
                </w:rPr>
                <w:instrText xml:space="preserve"> DOCPROPERTY PRODOKID \* MERGEFORMAT </w:instrText>
              </w:r>
              <w:r w:rsidR="00416635">
                <w:rPr>
                  <w:rFonts w:ascii="Noto Sans" w:hAnsi="Noto Sans"/>
                </w:rPr>
                <w:fldChar w:fldCharType="separate"/>
              </w:r>
              <w:r w:rsidR="0080020C">
                <w:rPr>
                  <w:rFonts w:ascii="Noto Sans" w:hAnsi="Noto Sans"/>
                </w:rPr>
                <w:t>245143</w:t>
              </w:r>
              <w:r w:rsidR="00416635">
                <w:rPr>
                  <w:rFonts w:ascii="Noto Sans" w:hAnsi="Noto Sans"/>
                </w:rPr>
                <w:fldChar w:fldCharType="end"/>
              </w:r>
            </w:p>
          </w:tc>
        </w:tr>
      </w:tbl>
    </w:sdtContent>
  </w:sdt>
  <w:p w14:paraId="69D1B4E3" w14:textId="77777777" w:rsidR="009005B4" w:rsidRPr="00177073" w:rsidRDefault="009005B4" w:rsidP="00617346">
    <w:pPr>
      <w:pStyle w:val="Fuzeile"/>
      <w:rPr>
        <w:rFonts w:ascii="Noto Sans" w:hAnsi="Noto San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Noto Sans" w:hAnsi="Noto Sans"/>
      </w:rPr>
      <w:id w:val="107395550"/>
    </w:sdtPr>
    <w:sdtEndPr/>
    <w:sdtContent>
      <w:tbl>
        <w:tblPr>
          <w:tblStyle w:val="Tabellenraster"/>
          <w:tblW w:w="9928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00"/>
          <w:gridCol w:w="1134"/>
          <w:gridCol w:w="4394"/>
        </w:tblGrid>
        <w:tr w:rsidR="009005B4" w:rsidRPr="00177073" w14:paraId="0DAC76A2" w14:textId="77777777" w:rsidTr="00B82704">
          <w:trPr>
            <w:trHeight w:val="18"/>
          </w:trPr>
          <w:tc>
            <w:tcPr>
              <w:tcW w:w="4400" w:type="dxa"/>
              <w:tcMar>
                <w:top w:w="57" w:type="dxa"/>
                <w:left w:w="0" w:type="dxa"/>
                <w:right w:w="0" w:type="dxa"/>
              </w:tcMar>
            </w:tcPr>
            <w:p w14:paraId="2885A37E" w14:textId="77777777" w:rsidR="009005B4" w:rsidRPr="00177073" w:rsidRDefault="009005B4" w:rsidP="00685574">
              <w:pPr>
                <w:pStyle w:val="Fuzeile"/>
                <w:rPr>
                  <w:rFonts w:ascii="Noto Sans" w:hAnsi="Noto Sans"/>
                </w:rPr>
              </w:pPr>
              <w:r>
                <w:rPr>
                  <w:rFonts w:ascii="Noto Sans" w:hAnsi="Noto Sans"/>
                </w:rPr>
                <w:t>Presseinformation</w:t>
              </w:r>
            </w:p>
          </w:tc>
          <w:tc>
            <w:tcPr>
              <w:tcW w:w="1134" w:type="dxa"/>
              <w:tcMar>
                <w:top w:w="57" w:type="dxa"/>
                <w:left w:w="0" w:type="dxa"/>
                <w:right w:w="0" w:type="dxa"/>
              </w:tcMar>
            </w:tcPr>
            <w:p w14:paraId="29DDF456" w14:textId="77777777" w:rsidR="009005B4" w:rsidRPr="00177073" w:rsidRDefault="009005B4" w:rsidP="00B82704">
              <w:pPr>
                <w:pStyle w:val="Fuzeile"/>
                <w:jc w:val="center"/>
                <w:rPr>
                  <w:rFonts w:ascii="Noto Sans" w:hAnsi="Noto Sans"/>
                </w:rPr>
              </w:pPr>
              <w:r w:rsidRPr="00177073">
                <w:rPr>
                  <w:rFonts w:ascii="Noto Sans" w:hAnsi="Noto Sans"/>
                </w:rPr>
                <w:t xml:space="preserve">2G </w:t>
              </w:r>
              <w:proofErr w:type="spellStart"/>
              <w:r w:rsidRPr="00177073">
                <w:rPr>
                  <w:rFonts w:ascii="Noto Sans" w:hAnsi="Noto Sans"/>
                </w:rPr>
                <w:t>Energy</w:t>
              </w:r>
              <w:proofErr w:type="spellEnd"/>
              <w:r w:rsidRPr="00177073">
                <w:rPr>
                  <w:rFonts w:ascii="Noto Sans" w:hAnsi="Noto Sans"/>
                </w:rPr>
                <w:t xml:space="preserve"> AG</w:t>
              </w:r>
            </w:p>
          </w:tc>
          <w:tc>
            <w:tcPr>
              <w:tcW w:w="4394" w:type="dxa"/>
              <w:tcMar>
                <w:top w:w="57" w:type="dxa"/>
                <w:left w:w="0" w:type="dxa"/>
                <w:right w:w="0" w:type="dxa"/>
              </w:tcMar>
            </w:tcPr>
            <w:p w14:paraId="42F35FBC" w14:textId="77777777" w:rsidR="009005B4" w:rsidRPr="00177073" w:rsidRDefault="0080020C" w:rsidP="00685574">
              <w:pPr>
                <w:pStyle w:val="Fuzeile"/>
                <w:jc w:val="right"/>
                <w:rPr>
                  <w:rFonts w:ascii="Noto Sans" w:hAnsi="Noto Sans"/>
                </w:rPr>
              </w:pPr>
              <w:sdt>
                <w:sdtPr>
                  <w:rPr>
                    <w:rFonts w:ascii="Noto Sans" w:hAnsi="Noto Sans"/>
                  </w:rPr>
                  <w:id w:val="-333375320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Noto Sans" w:hAnsi="Noto Sans"/>
                      </w:rPr>
                      <w:id w:val="98990855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r w:rsidR="00394212" w:rsidRPr="00177073">
                        <w:rPr>
                          <w:rFonts w:ascii="Noto Sans" w:hAnsi="Noto Sans"/>
                          <w:bCs/>
                        </w:rPr>
                        <w:fldChar w:fldCharType="begin"/>
                      </w:r>
                      <w:r w:rsidR="009005B4" w:rsidRPr="00177073">
                        <w:rPr>
                          <w:rFonts w:ascii="Noto Sans" w:hAnsi="Noto Sans"/>
                          <w:bCs/>
                        </w:rPr>
                        <w:instrText>PAGE</w:instrText>
                      </w:r>
                      <w:r w:rsidR="00394212" w:rsidRPr="00177073">
                        <w:rPr>
                          <w:rFonts w:ascii="Noto Sans" w:hAnsi="Noto Sans"/>
                          <w:bCs/>
                        </w:rPr>
                        <w:fldChar w:fldCharType="separate"/>
                      </w:r>
                      <w:r w:rsidR="00DE55AA">
                        <w:rPr>
                          <w:rFonts w:ascii="Noto Sans" w:hAnsi="Noto Sans"/>
                          <w:bCs/>
                          <w:noProof/>
                        </w:rPr>
                        <w:t>4</w:t>
                      </w:r>
                      <w:r w:rsidR="00394212" w:rsidRPr="00177073">
                        <w:rPr>
                          <w:rFonts w:ascii="Noto Sans" w:hAnsi="Noto Sans"/>
                          <w:bCs/>
                        </w:rPr>
                        <w:fldChar w:fldCharType="end"/>
                      </w:r>
                      <w:r w:rsidR="009005B4" w:rsidRPr="00177073">
                        <w:rPr>
                          <w:rFonts w:ascii="Noto Sans" w:hAnsi="Noto Sans"/>
                        </w:rPr>
                        <w:t xml:space="preserve"> / </w:t>
                      </w:r>
                      <w:r w:rsidR="00394212" w:rsidRPr="00177073">
                        <w:rPr>
                          <w:rFonts w:ascii="Noto Sans" w:hAnsi="Noto Sans"/>
                          <w:bCs/>
                        </w:rPr>
                        <w:fldChar w:fldCharType="begin"/>
                      </w:r>
                      <w:r w:rsidR="009005B4" w:rsidRPr="00177073">
                        <w:rPr>
                          <w:rFonts w:ascii="Noto Sans" w:hAnsi="Noto Sans"/>
                          <w:bCs/>
                        </w:rPr>
                        <w:instrText>NUMPAGES</w:instrText>
                      </w:r>
                      <w:r w:rsidR="00394212" w:rsidRPr="00177073">
                        <w:rPr>
                          <w:rFonts w:ascii="Noto Sans" w:hAnsi="Noto Sans"/>
                          <w:bCs/>
                        </w:rPr>
                        <w:fldChar w:fldCharType="separate"/>
                      </w:r>
                      <w:r>
                        <w:rPr>
                          <w:rFonts w:ascii="Noto Sans" w:hAnsi="Noto Sans"/>
                          <w:bCs/>
                          <w:noProof/>
                        </w:rPr>
                        <w:t>3</w:t>
                      </w:r>
                      <w:r w:rsidR="00394212" w:rsidRPr="00177073">
                        <w:rPr>
                          <w:rFonts w:ascii="Noto Sans" w:hAnsi="Noto Sans"/>
                          <w:bCs/>
                        </w:rPr>
                        <w:fldChar w:fldCharType="end"/>
                      </w:r>
                    </w:sdtContent>
                  </w:sdt>
                </w:sdtContent>
              </w:sdt>
            </w:p>
          </w:tc>
        </w:tr>
        <w:tr w:rsidR="009005B4" w:rsidRPr="0096679F" w14:paraId="4E0D8D21" w14:textId="77777777" w:rsidTr="00B82704">
          <w:tc>
            <w:tcPr>
              <w:tcW w:w="4400" w:type="dxa"/>
              <w:tcMar>
                <w:top w:w="0" w:type="dxa"/>
                <w:left w:w="0" w:type="dxa"/>
                <w:right w:w="0" w:type="dxa"/>
              </w:tcMar>
            </w:tcPr>
            <w:p w14:paraId="2C4FD555" w14:textId="77777777" w:rsidR="009005B4" w:rsidRPr="0096679F" w:rsidRDefault="009005B4" w:rsidP="00685574">
              <w:pPr>
                <w:pStyle w:val="Fuzeile"/>
                <w:rPr>
                  <w:rFonts w:ascii="Noto Sans" w:hAnsi="Noto Sans"/>
                  <w:lang w:val="en-US"/>
                </w:rPr>
              </w:pPr>
            </w:p>
          </w:tc>
          <w:tc>
            <w:tcPr>
              <w:tcW w:w="1134" w:type="dxa"/>
              <w:tcMar>
                <w:top w:w="0" w:type="dxa"/>
                <w:left w:w="0" w:type="dxa"/>
                <w:right w:w="0" w:type="dxa"/>
              </w:tcMar>
            </w:tcPr>
            <w:p w14:paraId="0DB7E55D" w14:textId="77777777" w:rsidR="009005B4" w:rsidRPr="0096679F" w:rsidRDefault="009005B4" w:rsidP="00B82704">
              <w:pPr>
                <w:pStyle w:val="Fuzeile"/>
                <w:jc w:val="center"/>
                <w:rPr>
                  <w:rFonts w:ascii="Noto Sans" w:hAnsi="Noto Sans"/>
                  <w:lang w:val="en-US"/>
                </w:rPr>
              </w:pPr>
              <w:r>
                <w:rPr>
                  <w:rFonts w:ascii="Noto Sans" w:hAnsi="Noto Sans"/>
                  <w:lang w:val="en-US"/>
                </w:rPr>
                <w:t>www.2-g.de</w:t>
              </w:r>
            </w:p>
          </w:tc>
          <w:tc>
            <w:tcPr>
              <w:tcW w:w="4394" w:type="dxa"/>
              <w:tcMar>
                <w:top w:w="0" w:type="dxa"/>
                <w:left w:w="0" w:type="dxa"/>
                <w:right w:w="0" w:type="dxa"/>
              </w:tcMar>
            </w:tcPr>
            <w:p w14:paraId="62E6DF33" w14:textId="77777777" w:rsidR="009005B4" w:rsidRPr="0096679F" w:rsidRDefault="009005B4" w:rsidP="00685574">
              <w:pPr>
                <w:pStyle w:val="Fuzeile"/>
                <w:rPr>
                  <w:rFonts w:ascii="Noto Sans" w:hAnsi="Noto Sans"/>
                  <w:lang w:val="en-US"/>
                </w:rPr>
              </w:pPr>
            </w:p>
          </w:tc>
        </w:tr>
        <w:tr w:rsidR="009005B4" w:rsidRPr="0096679F" w14:paraId="03D1931E" w14:textId="77777777" w:rsidTr="00B82704">
          <w:tc>
            <w:tcPr>
              <w:tcW w:w="4400" w:type="dxa"/>
              <w:tcMar>
                <w:top w:w="0" w:type="dxa"/>
                <w:left w:w="0" w:type="dxa"/>
                <w:right w:w="0" w:type="dxa"/>
              </w:tcMar>
            </w:tcPr>
            <w:p w14:paraId="78EC1083" w14:textId="77777777" w:rsidR="009005B4" w:rsidRPr="0096679F" w:rsidRDefault="009005B4" w:rsidP="009731C1">
              <w:pPr>
                <w:pStyle w:val="Fuzeile"/>
                <w:rPr>
                  <w:rFonts w:ascii="Noto Sans" w:hAnsi="Noto Sans"/>
                  <w:lang w:val="en-US"/>
                </w:rPr>
              </w:pPr>
            </w:p>
          </w:tc>
          <w:tc>
            <w:tcPr>
              <w:tcW w:w="1134" w:type="dxa"/>
              <w:tcMar>
                <w:top w:w="0" w:type="dxa"/>
                <w:left w:w="0" w:type="dxa"/>
                <w:right w:w="0" w:type="dxa"/>
              </w:tcMar>
            </w:tcPr>
            <w:p w14:paraId="13427684" w14:textId="77777777" w:rsidR="009005B4" w:rsidRPr="0096679F" w:rsidRDefault="009005B4" w:rsidP="00B82704">
              <w:pPr>
                <w:pStyle w:val="Fuzeile"/>
                <w:jc w:val="center"/>
                <w:rPr>
                  <w:rFonts w:ascii="Noto Sans" w:hAnsi="Noto Sans"/>
                  <w:lang w:val="en-US"/>
                </w:rPr>
              </w:pPr>
            </w:p>
          </w:tc>
          <w:tc>
            <w:tcPr>
              <w:tcW w:w="4394" w:type="dxa"/>
              <w:tcMar>
                <w:top w:w="0" w:type="dxa"/>
                <w:left w:w="0" w:type="dxa"/>
                <w:right w:w="0" w:type="dxa"/>
              </w:tcMar>
            </w:tcPr>
            <w:p w14:paraId="77C9626B" w14:textId="77777777" w:rsidR="009005B4" w:rsidRPr="0096679F" w:rsidRDefault="0080020C" w:rsidP="00685574">
              <w:pPr>
                <w:pStyle w:val="Fuzeile"/>
                <w:rPr>
                  <w:rFonts w:ascii="Noto Sans" w:hAnsi="Noto Sans"/>
                  <w:lang w:val="en-US"/>
                </w:rPr>
              </w:pPr>
            </w:p>
          </w:tc>
        </w:tr>
      </w:tbl>
    </w:sdtContent>
  </w:sdt>
  <w:p w14:paraId="1A059D46" w14:textId="77777777" w:rsidR="009005B4" w:rsidRPr="0096679F" w:rsidRDefault="009005B4" w:rsidP="00936781">
    <w:pPr>
      <w:pStyle w:val="Fuzeile"/>
      <w:rPr>
        <w:rFonts w:ascii="Noto Sans" w:hAnsi="Noto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BD9E0" w14:textId="77777777" w:rsidR="000D4E1A" w:rsidRDefault="000D4E1A" w:rsidP="00E945DC">
      <w:pPr>
        <w:spacing w:after="0" w:line="240" w:lineRule="auto"/>
      </w:pPr>
      <w:r>
        <w:separator/>
      </w:r>
    </w:p>
  </w:footnote>
  <w:footnote w:type="continuationSeparator" w:id="0">
    <w:p w14:paraId="1C98FDDD" w14:textId="77777777" w:rsidR="000D4E1A" w:rsidRDefault="000D4E1A" w:rsidP="00E9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617023"/>
      <w:lock w:val="contentLocked"/>
    </w:sdtPr>
    <w:sdtEndPr/>
    <w:sdtContent>
      <w:sdt>
        <w:sdtPr>
          <w:id w:val="-763534383"/>
        </w:sdtPr>
        <w:sdtEndPr/>
        <w:sdtContent>
          <w:sdt>
            <w:sdtPr>
              <w:id w:val="-1296366114"/>
            </w:sdtPr>
            <w:sdtEndPr/>
            <w:sdtContent>
              <w:sdt>
                <w:sdtPr>
                  <w:id w:val="1605295440"/>
                </w:sdtPr>
                <w:sdtEndPr/>
                <w:sdtContent>
                  <w:sdt>
                    <w:sdtPr>
                      <w:id w:val="-1611580018"/>
                    </w:sdtPr>
                    <w:sdtEndPr/>
                    <w:sdtContent>
                      <w:sdt>
                        <w:sdtPr>
                          <w:id w:val="-1282491222"/>
                        </w:sdtPr>
                        <w:sdtEndPr/>
                        <w:sdtContent>
                          <w:sdt>
                            <w:sdtPr>
                              <w:id w:val="914354760"/>
                            </w:sdtPr>
                            <w:sdtEndPr/>
                            <w:sdtContent>
                              <w:sdt>
                                <w:sdtPr>
                                  <w:id w:val="322711949"/>
                                </w:sdtPr>
                                <w:sdtEndPr/>
                                <w:sdtContent>
                                  <w:p w14:paraId="15A39B8C" w14:textId="77777777" w:rsidR="00F92BF4" w:rsidRDefault="00F92BF4" w:rsidP="002F3E62">
                                    <w:pPr>
                                      <w:pStyle w:val="Kopfzeile"/>
                                      <w:pBdr>
                                        <w:bottom w:val="single" w:sz="4" w:space="1" w:color="auto"/>
                                      </w:pBd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eastAsia="de-DE"/>
                                      </w:rPr>
                                      <w:drawing>
                                        <wp:anchor distT="0" distB="0" distL="114300" distR="114300" simplePos="0" relativeHeight="251674624" behindDoc="1" locked="0" layoutInCell="1" allowOverlap="1" wp14:anchorId="239F5B1A" wp14:editId="3376BE40">
                                          <wp:simplePos x="0" y="0"/>
                                          <wp:positionH relativeFrom="leftMargin">
                                            <wp:posOffset>648335</wp:posOffset>
                                          </wp:positionH>
                                          <wp:positionV relativeFrom="topMargin">
                                            <wp:posOffset>252095</wp:posOffset>
                                          </wp:positionV>
                                          <wp:extent cx="774000" cy="504000"/>
                                          <wp:effectExtent l="0" t="0" r="7620" b="0"/>
                                          <wp:wrapNone/>
                                          <wp:docPr id="18" name="Grafik 18" descr="M:\04_Marketing\Vorlagen und Präsentationen\2G Logos\Slogans\2G Ellipse mit R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M:\04_Marketing\Vorlagen und Präsentationen\2G Logos\Slogans\2G Ellipse mit R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74000" cy="504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C737E" w14:textId="77777777" w:rsidR="00F92BF4" w:rsidRDefault="0080020C" w:rsidP="001637D7">
    <w:pPr>
      <w:pStyle w:val="Kopfzeile"/>
      <w:pBdr>
        <w:bottom w:val="single" w:sz="4" w:space="1" w:color="auto"/>
      </w:pBdr>
    </w:pPr>
    <w:sdt>
      <w:sdtPr>
        <w:id w:val="1102923411"/>
      </w:sdtPr>
      <w:sdtEndPr/>
      <w:sdtContent>
        <w:r w:rsidR="00F92BF4">
          <w:rPr>
            <w:noProof/>
            <w:lang w:eastAsia="de-DE"/>
          </w:rPr>
          <w:drawing>
            <wp:anchor distT="0" distB="0" distL="114300" distR="114300" simplePos="0" relativeHeight="251675648" behindDoc="1" locked="0" layoutInCell="1" allowOverlap="1" wp14:anchorId="6D6D73DD" wp14:editId="1B02E497">
              <wp:simplePos x="0" y="0"/>
              <wp:positionH relativeFrom="leftMargin">
                <wp:posOffset>6156960</wp:posOffset>
              </wp:positionH>
              <wp:positionV relativeFrom="topMargin">
                <wp:posOffset>252095</wp:posOffset>
              </wp:positionV>
              <wp:extent cx="774000" cy="504000"/>
              <wp:effectExtent l="0" t="0" r="7620" b="0"/>
              <wp:wrapNone/>
              <wp:docPr id="19" name="Grafik 19" descr="M:\04_Marketing\Vorlagen und Präsentationen\2G Logos\Slogans\2G Ellipse mit 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:\04_Marketing\Vorlagen und Präsentationen\2G Logos\Slogans\2G Ellipse mit R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4000" cy="5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376533"/>
      <w:lock w:val="sdtContentLocked"/>
    </w:sdtPr>
    <w:sdtEndPr/>
    <w:sdtContent>
      <w:sdt>
        <w:sdtPr>
          <w:id w:val="342130260"/>
        </w:sdtPr>
        <w:sdtEndPr/>
        <w:sdtContent>
          <w:sdt>
            <w:sdtPr>
              <w:id w:val="-1476602219"/>
            </w:sdtPr>
            <w:sdtEndPr/>
            <w:sdtContent>
              <w:sdt>
                <w:sdtPr>
                  <w:id w:val="1877801886"/>
                </w:sdtPr>
                <w:sdtEndPr/>
                <w:sdtContent>
                  <w:sdt>
                    <w:sdtPr>
                      <w:id w:val="1084114003"/>
                    </w:sdtPr>
                    <w:sdtEndPr/>
                    <w:sdtContent>
                      <w:sdt>
                        <w:sdtPr>
                          <w:id w:val="2092268106"/>
                        </w:sdtPr>
                        <w:sdtEndPr/>
                        <w:sdtContent>
                          <w:sdt>
                            <w:sdtPr>
                              <w:id w:val="-1243018319"/>
                            </w:sdtPr>
                            <w:sdtEndPr/>
                            <w:sdtContent>
                              <w:sdt>
                                <w:sdtPr>
                                  <w:id w:val="-686281563"/>
                                </w:sdtPr>
                                <w:sdtEndPr/>
                                <w:sdtContent>
                                  <w:p w14:paraId="02375FDD" w14:textId="77777777" w:rsidR="009005B4" w:rsidRDefault="009005B4" w:rsidP="002F3E62">
                                    <w:pPr>
                                      <w:pStyle w:val="Kopfzeile"/>
                                      <w:pBdr>
                                        <w:bottom w:val="single" w:sz="4" w:space="1" w:color="auto"/>
                                      </w:pBd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eastAsia="de-DE"/>
                                      </w:rPr>
                                      <w:drawing>
                                        <wp:anchor distT="0" distB="0" distL="114300" distR="114300" simplePos="0" relativeHeight="251667456" behindDoc="1" locked="0" layoutInCell="1" allowOverlap="1" wp14:anchorId="4DBC8505" wp14:editId="5447E542">
                                          <wp:simplePos x="0" y="0"/>
                                          <wp:positionH relativeFrom="leftMargin">
                                            <wp:posOffset>648335</wp:posOffset>
                                          </wp:positionH>
                                          <wp:positionV relativeFrom="topMargin">
                                            <wp:posOffset>252095</wp:posOffset>
                                          </wp:positionV>
                                          <wp:extent cx="774000" cy="504000"/>
                                          <wp:effectExtent l="0" t="0" r="7620" b="0"/>
                                          <wp:wrapNone/>
                                          <wp:docPr id="4" name="Grafik 4" descr="M:\04_Marketing\Vorlagen und Präsentationen\2G Logos\Slogans\2G Ellipse mit R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M:\04_Marketing\Vorlagen und Präsentationen\2G Logos\Slogans\2G Ellipse mit R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74000" cy="504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023C8" w14:textId="77777777" w:rsidR="009005B4" w:rsidRDefault="0080020C" w:rsidP="001637D7">
    <w:pPr>
      <w:pStyle w:val="Kopfzeile"/>
      <w:pBdr>
        <w:bottom w:val="single" w:sz="4" w:space="1" w:color="auto"/>
      </w:pBdr>
    </w:pPr>
    <w:sdt>
      <w:sdtPr>
        <w:id w:val="-84915648"/>
      </w:sdtPr>
      <w:sdtEndPr/>
      <w:sdtContent>
        <w:r w:rsidR="009005B4">
          <w:rPr>
            <w:noProof/>
            <w:lang w:eastAsia="de-DE"/>
          </w:rPr>
          <w:drawing>
            <wp:anchor distT="0" distB="0" distL="114300" distR="114300" simplePos="0" relativeHeight="251669504" behindDoc="1" locked="0" layoutInCell="1" allowOverlap="1" wp14:anchorId="65330A03" wp14:editId="72140AA6">
              <wp:simplePos x="0" y="0"/>
              <wp:positionH relativeFrom="leftMargin">
                <wp:posOffset>6156960</wp:posOffset>
              </wp:positionH>
              <wp:positionV relativeFrom="topMargin">
                <wp:posOffset>252095</wp:posOffset>
              </wp:positionV>
              <wp:extent cx="774000" cy="504000"/>
              <wp:effectExtent l="0" t="0" r="7620" b="0"/>
              <wp:wrapNone/>
              <wp:docPr id="5" name="Grafik 5" descr="M:\04_Marketing\Vorlagen und Präsentationen\2G Logos\Slogans\2G Ellipse mit 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:\04_Marketing\Vorlagen und Präsentationen\2G Logos\Slogans\2G Ellipse mit R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4000" cy="5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40C"/>
    <w:multiLevelType w:val="hybridMultilevel"/>
    <w:tmpl w:val="38103C5C"/>
    <w:lvl w:ilvl="0" w:tplc="EFD6ABF0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6ED2A91"/>
    <w:multiLevelType w:val="singleLevel"/>
    <w:tmpl w:val="36A0E90E"/>
    <w:lvl w:ilvl="0">
      <w:start w:val="1"/>
      <w:numFmt w:val="bullet"/>
      <w:pStyle w:val="DBrottextBlickfang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8"/>
      </w:rPr>
    </w:lvl>
  </w:abstractNum>
  <w:abstractNum w:abstractNumId="2">
    <w:nsid w:val="1B647CB8"/>
    <w:multiLevelType w:val="multilevel"/>
    <w:tmpl w:val="0407001D"/>
    <w:styleLink w:val="Formatvorlag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FFD184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482B4EC2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EB218D"/>
    <w:multiLevelType w:val="hybridMultilevel"/>
    <w:tmpl w:val="B5B463F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7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7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2"/>
    </w:lvlOverride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F8"/>
    <w:rsid w:val="00000760"/>
    <w:rsid w:val="00000FED"/>
    <w:rsid w:val="00007059"/>
    <w:rsid w:val="00013593"/>
    <w:rsid w:val="00021A95"/>
    <w:rsid w:val="000220E4"/>
    <w:rsid w:val="0002475D"/>
    <w:rsid w:val="0002497D"/>
    <w:rsid w:val="000256B6"/>
    <w:rsid w:val="000264B2"/>
    <w:rsid w:val="00026AD3"/>
    <w:rsid w:val="00035AB7"/>
    <w:rsid w:val="00053410"/>
    <w:rsid w:val="00061C92"/>
    <w:rsid w:val="00062E37"/>
    <w:rsid w:val="000718BC"/>
    <w:rsid w:val="00074A00"/>
    <w:rsid w:val="000862D2"/>
    <w:rsid w:val="00091FA1"/>
    <w:rsid w:val="00094D75"/>
    <w:rsid w:val="000A097A"/>
    <w:rsid w:val="000A3DD9"/>
    <w:rsid w:val="000A54F5"/>
    <w:rsid w:val="000A6394"/>
    <w:rsid w:val="000B15D7"/>
    <w:rsid w:val="000C42A7"/>
    <w:rsid w:val="000C5286"/>
    <w:rsid w:val="000C5E6F"/>
    <w:rsid w:val="000D2217"/>
    <w:rsid w:val="000D4E1A"/>
    <w:rsid w:val="000D6075"/>
    <w:rsid w:val="000D74C7"/>
    <w:rsid w:val="000D78A5"/>
    <w:rsid w:val="000F3B01"/>
    <w:rsid w:val="000F4393"/>
    <w:rsid w:val="000F57B0"/>
    <w:rsid w:val="00104BFF"/>
    <w:rsid w:val="001128BF"/>
    <w:rsid w:val="0011675D"/>
    <w:rsid w:val="00117F70"/>
    <w:rsid w:val="00132F29"/>
    <w:rsid w:val="00133033"/>
    <w:rsid w:val="001352DE"/>
    <w:rsid w:val="00135BC2"/>
    <w:rsid w:val="001519F7"/>
    <w:rsid w:val="001530E8"/>
    <w:rsid w:val="00156444"/>
    <w:rsid w:val="00162F8E"/>
    <w:rsid w:val="001637D7"/>
    <w:rsid w:val="001666B5"/>
    <w:rsid w:val="00167368"/>
    <w:rsid w:val="00177073"/>
    <w:rsid w:val="00180795"/>
    <w:rsid w:val="0018406B"/>
    <w:rsid w:val="00185166"/>
    <w:rsid w:val="00192DBE"/>
    <w:rsid w:val="001A282B"/>
    <w:rsid w:val="001B0892"/>
    <w:rsid w:val="001B2BB3"/>
    <w:rsid w:val="001B53C9"/>
    <w:rsid w:val="001C72BC"/>
    <w:rsid w:val="001D0555"/>
    <w:rsid w:val="001D0741"/>
    <w:rsid w:val="001D7668"/>
    <w:rsid w:val="001E16FF"/>
    <w:rsid w:val="001E2583"/>
    <w:rsid w:val="001E66A2"/>
    <w:rsid w:val="001F3A69"/>
    <w:rsid w:val="00204882"/>
    <w:rsid w:val="00210178"/>
    <w:rsid w:val="0022286D"/>
    <w:rsid w:val="00234B3D"/>
    <w:rsid w:val="00241769"/>
    <w:rsid w:val="00244644"/>
    <w:rsid w:val="00250426"/>
    <w:rsid w:val="002548BE"/>
    <w:rsid w:val="00263578"/>
    <w:rsid w:val="002637DB"/>
    <w:rsid w:val="0028608F"/>
    <w:rsid w:val="00297C7C"/>
    <w:rsid w:val="002A182B"/>
    <w:rsid w:val="002A4CFD"/>
    <w:rsid w:val="002B1905"/>
    <w:rsid w:val="002B4447"/>
    <w:rsid w:val="002B5B3C"/>
    <w:rsid w:val="002D7682"/>
    <w:rsid w:val="002E0229"/>
    <w:rsid w:val="002F3E62"/>
    <w:rsid w:val="002F47AD"/>
    <w:rsid w:val="003027AD"/>
    <w:rsid w:val="003030A5"/>
    <w:rsid w:val="0031371A"/>
    <w:rsid w:val="003138A9"/>
    <w:rsid w:val="00316B61"/>
    <w:rsid w:val="003218F0"/>
    <w:rsid w:val="00323BBC"/>
    <w:rsid w:val="00330B82"/>
    <w:rsid w:val="00331794"/>
    <w:rsid w:val="00334F9F"/>
    <w:rsid w:val="00337C44"/>
    <w:rsid w:val="00340B8C"/>
    <w:rsid w:val="00345E67"/>
    <w:rsid w:val="003500AC"/>
    <w:rsid w:val="00350E16"/>
    <w:rsid w:val="00351F8A"/>
    <w:rsid w:val="00355511"/>
    <w:rsid w:val="003567E0"/>
    <w:rsid w:val="00357564"/>
    <w:rsid w:val="003668F2"/>
    <w:rsid w:val="0037188B"/>
    <w:rsid w:val="00372252"/>
    <w:rsid w:val="00372E0D"/>
    <w:rsid w:val="00375E51"/>
    <w:rsid w:val="0038216E"/>
    <w:rsid w:val="00384BE9"/>
    <w:rsid w:val="003864AB"/>
    <w:rsid w:val="00394212"/>
    <w:rsid w:val="00394A2D"/>
    <w:rsid w:val="003A1153"/>
    <w:rsid w:val="003A1D1F"/>
    <w:rsid w:val="003A7E63"/>
    <w:rsid w:val="003B3E3B"/>
    <w:rsid w:val="003B5B10"/>
    <w:rsid w:val="003D0AB0"/>
    <w:rsid w:val="003D35D5"/>
    <w:rsid w:val="003D4E8F"/>
    <w:rsid w:val="003D6324"/>
    <w:rsid w:val="003D65E0"/>
    <w:rsid w:val="003E12AA"/>
    <w:rsid w:val="003E3C3E"/>
    <w:rsid w:val="003F1A02"/>
    <w:rsid w:val="003F6723"/>
    <w:rsid w:val="00410CAF"/>
    <w:rsid w:val="00416635"/>
    <w:rsid w:val="004170E9"/>
    <w:rsid w:val="0042166B"/>
    <w:rsid w:val="004275FD"/>
    <w:rsid w:val="00432D28"/>
    <w:rsid w:val="0043568A"/>
    <w:rsid w:val="00437798"/>
    <w:rsid w:val="004418E2"/>
    <w:rsid w:val="004427E9"/>
    <w:rsid w:val="00443748"/>
    <w:rsid w:val="00446139"/>
    <w:rsid w:val="00453120"/>
    <w:rsid w:val="0045655B"/>
    <w:rsid w:val="00461D1C"/>
    <w:rsid w:val="004622B6"/>
    <w:rsid w:val="00463B8A"/>
    <w:rsid w:val="0046730A"/>
    <w:rsid w:val="00470215"/>
    <w:rsid w:val="00471155"/>
    <w:rsid w:val="00473C20"/>
    <w:rsid w:val="00477853"/>
    <w:rsid w:val="0048008A"/>
    <w:rsid w:val="0048091D"/>
    <w:rsid w:val="004830D4"/>
    <w:rsid w:val="00491D03"/>
    <w:rsid w:val="00496D0B"/>
    <w:rsid w:val="004B7D7F"/>
    <w:rsid w:val="004C1326"/>
    <w:rsid w:val="004C327B"/>
    <w:rsid w:val="004C5B7C"/>
    <w:rsid w:val="004D069A"/>
    <w:rsid w:val="004D614C"/>
    <w:rsid w:val="004E4626"/>
    <w:rsid w:val="004E6E45"/>
    <w:rsid w:val="004F07C7"/>
    <w:rsid w:val="004F38E9"/>
    <w:rsid w:val="004F5475"/>
    <w:rsid w:val="004F709A"/>
    <w:rsid w:val="00500C01"/>
    <w:rsid w:val="00501C0C"/>
    <w:rsid w:val="0050759E"/>
    <w:rsid w:val="0051016E"/>
    <w:rsid w:val="00515DFE"/>
    <w:rsid w:val="0052128B"/>
    <w:rsid w:val="00523F66"/>
    <w:rsid w:val="00530015"/>
    <w:rsid w:val="0054035A"/>
    <w:rsid w:val="00550D87"/>
    <w:rsid w:val="00556FE5"/>
    <w:rsid w:val="00563471"/>
    <w:rsid w:val="00563AB5"/>
    <w:rsid w:val="005710A1"/>
    <w:rsid w:val="00572D6B"/>
    <w:rsid w:val="00573639"/>
    <w:rsid w:val="00575594"/>
    <w:rsid w:val="0057616F"/>
    <w:rsid w:val="00577EED"/>
    <w:rsid w:val="00580166"/>
    <w:rsid w:val="00582B3B"/>
    <w:rsid w:val="00585ED6"/>
    <w:rsid w:val="00586719"/>
    <w:rsid w:val="0059565A"/>
    <w:rsid w:val="005962DC"/>
    <w:rsid w:val="005A0674"/>
    <w:rsid w:val="005A22B2"/>
    <w:rsid w:val="005B4F08"/>
    <w:rsid w:val="005C4883"/>
    <w:rsid w:val="005C777B"/>
    <w:rsid w:val="005D07A6"/>
    <w:rsid w:val="005D0B96"/>
    <w:rsid w:val="005D2830"/>
    <w:rsid w:val="005D6DDE"/>
    <w:rsid w:val="005D73AB"/>
    <w:rsid w:val="005D79FA"/>
    <w:rsid w:val="005E027E"/>
    <w:rsid w:val="005E2228"/>
    <w:rsid w:val="005E3024"/>
    <w:rsid w:val="005E3643"/>
    <w:rsid w:val="005E474B"/>
    <w:rsid w:val="005E608D"/>
    <w:rsid w:val="005F6ED7"/>
    <w:rsid w:val="00603451"/>
    <w:rsid w:val="00605121"/>
    <w:rsid w:val="006055E7"/>
    <w:rsid w:val="006060BE"/>
    <w:rsid w:val="00617346"/>
    <w:rsid w:val="0061765D"/>
    <w:rsid w:val="0061796A"/>
    <w:rsid w:val="00633257"/>
    <w:rsid w:val="00634E1F"/>
    <w:rsid w:val="00636D2E"/>
    <w:rsid w:val="00637200"/>
    <w:rsid w:val="00644BD8"/>
    <w:rsid w:val="00647831"/>
    <w:rsid w:val="006508E7"/>
    <w:rsid w:val="00653FBB"/>
    <w:rsid w:val="006541B4"/>
    <w:rsid w:val="00654EDC"/>
    <w:rsid w:val="006566A2"/>
    <w:rsid w:val="00673120"/>
    <w:rsid w:val="00676439"/>
    <w:rsid w:val="00684D22"/>
    <w:rsid w:val="00685574"/>
    <w:rsid w:val="00686C40"/>
    <w:rsid w:val="00690C6B"/>
    <w:rsid w:val="00691538"/>
    <w:rsid w:val="00691F85"/>
    <w:rsid w:val="00697716"/>
    <w:rsid w:val="006A7BF0"/>
    <w:rsid w:val="006B29A6"/>
    <w:rsid w:val="006B3A0F"/>
    <w:rsid w:val="006B4C18"/>
    <w:rsid w:val="006B527D"/>
    <w:rsid w:val="006B5E06"/>
    <w:rsid w:val="006C63F3"/>
    <w:rsid w:val="006E4650"/>
    <w:rsid w:val="006E7766"/>
    <w:rsid w:val="006F2428"/>
    <w:rsid w:val="0070179E"/>
    <w:rsid w:val="007035B6"/>
    <w:rsid w:val="0070512D"/>
    <w:rsid w:val="00705EB4"/>
    <w:rsid w:val="00710794"/>
    <w:rsid w:val="007178DE"/>
    <w:rsid w:val="00720DE0"/>
    <w:rsid w:val="00723304"/>
    <w:rsid w:val="00734ABF"/>
    <w:rsid w:val="007513B1"/>
    <w:rsid w:val="00754041"/>
    <w:rsid w:val="00761001"/>
    <w:rsid w:val="00762710"/>
    <w:rsid w:val="00763561"/>
    <w:rsid w:val="007671C1"/>
    <w:rsid w:val="00772652"/>
    <w:rsid w:val="0078056A"/>
    <w:rsid w:val="007807B0"/>
    <w:rsid w:val="0078103E"/>
    <w:rsid w:val="0078239B"/>
    <w:rsid w:val="007832DA"/>
    <w:rsid w:val="007909AF"/>
    <w:rsid w:val="00794BB0"/>
    <w:rsid w:val="007A0990"/>
    <w:rsid w:val="007A72CC"/>
    <w:rsid w:val="007B00E3"/>
    <w:rsid w:val="007B03C5"/>
    <w:rsid w:val="007C4630"/>
    <w:rsid w:val="007C6554"/>
    <w:rsid w:val="007C6754"/>
    <w:rsid w:val="007D0A0D"/>
    <w:rsid w:val="007D1BC5"/>
    <w:rsid w:val="007E248A"/>
    <w:rsid w:val="007F3AC2"/>
    <w:rsid w:val="0080020C"/>
    <w:rsid w:val="0080150C"/>
    <w:rsid w:val="008035E9"/>
    <w:rsid w:val="0080431D"/>
    <w:rsid w:val="0082086D"/>
    <w:rsid w:val="00832A64"/>
    <w:rsid w:val="00842C79"/>
    <w:rsid w:val="00845B8E"/>
    <w:rsid w:val="008472A2"/>
    <w:rsid w:val="008501D8"/>
    <w:rsid w:val="0085038E"/>
    <w:rsid w:val="00851BF5"/>
    <w:rsid w:val="00856D45"/>
    <w:rsid w:val="00862EBA"/>
    <w:rsid w:val="00864F28"/>
    <w:rsid w:val="0086634A"/>
    <w:rsid w:val="0086674E"/>
    <w:rsid w:val="00871867"/>
    <w:rsid w:val="00876DAF"/>
    <w:rsid w:val="00883CFD"/>
    <w:rsid w:val="00884433"/>
    <w:rsid w:val="00894200"/>
    <w:rsid w:val="00894E2A"/>
    <w:rsid w:val="00897A52"/>
    <w:rsid w:val="00897B0C"/>
    <w:rsid w:val="008A13D6"/>
    <w:rsid w:val="008B10E0"/>
    <w:rsid w:val="008B131F"/>
    <w:rsid w:val="008B2CAC"/>
    <w:rsid w:val="008B2EB4"/>
    <w:rsid w:val="008B4609"/>
    <w:rsid w:val="008C260D"/>
    <w:rsid w:val="008C3E2B"/>
    <w:rsid w:val="008D2640"/>
    <w:rsid w:val="008D3669"/>
    <w:rsid w:val="008D578B"/>
    <w:rsid w:val="008D5845"/>
    <w:rsid w:val="008D62CF"/>
    <w:rsid w:val="008E2B19"/>
    <w:rsid w:val="008E4C7E"/>
    <w:rsid w:val="008F0E7F"/>
    <w:rsid w:val="008F0F29"/>
    <w:rsid w:val="008F5702"/>
    <w:rsid w:val="009005B4"/>
    <w:rsid w:val="0090504D"/>
    <w:rsid w:val="009073C3"/>
    <w:rsid w:val="00921A4C"/>
    <w:rsid w:val="0092531B"/>
    <w:rsid w:val="009270F9"/>
    <w:rsid w:val="00927D85"/>
    <w:rsid w:val="00930DCB"/>
    <w:rsid w:val="00935E55"/>
    <w:rsid w:val="00936781"/>
    <w:rsid w:val="0093760B"/>
    <w:rsid w:val="009377F2"/>
    <w:rsid w:val="00940123"/>
    <w:rsid w:val="009438D1"/>
    <w:rsid w:val="00954D8B"/>
    <w:rsid w:val="0095586D"/>
    <w:rsid w:val="009654C0"/>
    <w:rsid w:val="0096679F"/>
    <w:rsid w:val="00971658"/>
    <w:rsid w:val="009718FA"/>
    <w:rsid w:val="009731C1"/>
    <w:rsid w:val="00973E37"/>
    <w:rsid w:val="00974393"/>
    <w:rsid w:val="00975B34"/>
    <w:rsid w:val="0098078A"/>
    <w:rsid w:val="0098092D"/>
    <w:rsid w:val="009810D4"/>
    <w:rsid w:val="0099089F"/>
    <w:rsid w:val="00990C40"/>
    <w:rsid w:val="009A13DA"/>
    <w:rsid w:val="009A51E2"/>
    <w:rsid w:val="009B598A"/>
    <w:rsid w:val="009C36CB"/>
    <w:rsid w:val="009C4AEE"/>
    <w:rsid w:val="009D1BC8"/>
    <w:rsid w:val="009D5FAB"/>
    <w:rsid w:val="009D671A"/>
    <w:rsid w:val="009E35B6"/>
    <w:rsid w:val="009E38CA"/>
    <w:rsid w:val="009F46A1"/>
    <w:rsid w:val="009F49B0"/>
    <w:rsid w:val="009F4CAD"/>
    <w:rsid w:val="00A037C4"/>
    <w:rsid w:val="00A1378C"/>
    <w:rsid w:val="00A1478E"/>
    <w:rsid w:val="00A237A0"/>
    <w:rsid w:val="00A2719C"/>
    <w:rsid w:val="00A34E96"/>
    <w:rsid w:val="00A35149"/>
    <w:rsid w:val="00A35942"/>
    <w:rsid w:val="00A41070"/>
    <w:rsid w:val="00A431F2"/>
    <w:rsid w:val="00A44F57"/>
    <w:rsid w:val="00A4647C"/>
    <w:rsid w:val="00A478D4"/>
    <w:rsid w:val="00A47A13"/>
    <w:rsid w:val="00A52189"/>
    <w:rsid w:val="00A641F1"/>
    <w:rsid w:val="00A64699"/>
    <w:rsid w:val="00A82C1D"/>
    <w:rsid w:val="00A93942"/>
    <w:rsid w:val="00AA0082"/>
    <w:rsid w:val="00AA14C3"/>
    <w:rsid w:val="00AA3745"/>
    <w:rsid w:val="00AA5A35"/>
    <w:rsid w:val="00AA773E"/>
    <w:rsid w:val="00AB1E8D"/>
    <w:rsid w:val="00AB59A0"/>
    <w:rsid w:val="00AC3929"/>
    <w:rsid w:val="00AC61DA"/>
    <w:rsid w:val="00AC6C10"/>
    <w:rsid w:val="00AC7495"/>
    <w:rsid w:val="00AD099A"/>
    <w:rsid w:val="00AD32D2"/>
    <w:rsid w:val="00AD362E"/>
    <w:rsid w:val="00AD78B5"/>
    <w:rsid w:val="00AE47E7"/>
    <w:rsid w:val="00AE6FB7"/>
    <w:rsid w:val="00AF044E"/>
    <w:rsid w:val="00AF3291"/>
    <w:rsid w:val="00B02719"/>
    <w:rsid w:val="00B04F27"/>
    <w:rsid w:val="00B060B3"/>
    <w:rsid w:val="00B06164"/>
    <w:rsid w:val="00B17FB8"/>
    <w:rsid w:val="00B20AF2"/>
    <w:rsid w:val="00B22C4D"/>
    <w:rsid w:val="00B27B66"/>
    <w:rsid w:val="00B317EC"/>
    <w:rsid w:val="00B32829"/>
    <w:rsid w:val="00B3647C"/>
    <w:rsid w:val="00B37975"/>
    <w:rsid w:val="00B41ADE"/>
    <w:rsid w:val="00B42D60"/>
    <w:rsid w:val="00B454AB"/>
    <w:rsid w:val="00B537BE"/>
    <w:rsid w:val="00B53910"/>
    <w:rsid w:val="00B5542A"/>
    <w:rsid w:val="00B6046F"/>
    <w:rsid w:val="00B70D2F"/>
    <w:rsid w:val="00B82704"/>
    <w:rsid w:val="00B832A0"/>
    <w:rsid w:val="00B9325C"/>
    <w:rsid w:val="00B973CA"/>
    <w:rsid w:val="00BA3826"/>
    <w:rsid w:val="00BB0CF0"/>
    <w:rsid w:val="00BB0CFD"/>
    <w:rsid w:val="00BB5BEC"/>
    <w:rsid w:val="00BC689C"/>
    <w:rsid w:val="00BE02D4"/>
    <w:rsid w:val="00BE559A"/>
    <w:rsid w:val="00BF2284"/>
    <w:rsid w:val="00BF3259"/>
    <w:rsid w:val="00BF6833"/>
    <w:rsid w:val="00BF7829"/>
    <w:rsid w:val="00C00D46"/>
    <w:rsid w:val="00C0556C"/>
    <w:rsid w:val="00C05E35"/>
    <w:rsid w:val="00C06FA8"/>
    <w:rsid w:val="00C0776E"/>
    <w:rsid w:val="00C0783B"/>
    <w:rsid w:val="00C1240F"/>
    <w:rsid w:val="00C208A5"/>
    <w:rsid w:val="00C22068"/>
    <w:rsid w:val="00C26BE9"/>
    <w:rsid w:val="00C31AB4"/>
    <w:rsid w:val="00C4595C"/>
    <w:rsid w:val="00C50F82"/>
    <w:rsid w:val="00C538C9"/>
    <w:rsid w:val="00C552CA"/>
    <w:rsid w:val="00C60425"/>
    <w:rsid w:val="00C63EB1"/>
    <w:rsid w:val="00C6798E"/>
    <w:rsid w:val="00C76706"/>
    <w:rsid w:val="00C861F9"/>
    <w:rsid w:val="00C87B84"/>
    <w:rsid w:val="00C93092"/>
    <w:rsid w:val="00C93A54"/>
    <w:rsid w:val="00CA632B"/>
    <w:rsid w:val="00CA6B9A"/>
    <w:rsid w:val="00CB4BF8"/>
    <w:rsid w:val="00CD2F46"/>
    <w:rsid w:val="00CD7E74"/>
    <w:rsid w:val="00CE3AED"/>
    <w:rsid w:val="00CE784B"/>
    <w:rsid w:val="00CF0126"/>
    <w:rsid w:val="00CF0E90"/>
    <w:rsid w:val="00CF47D9"/>
    <w:rsid w:val="00CF539B"/>
    <w:rsid w:val="00CF7644"/>
    <w:rsid w:val="00D012C2"/>
    <w:rsid w:val="00D06B03"/>
    <w:rsid w:val="00D1098A"/>
    <w:rsid w:val="00D17BBF"/>
    <w:rsid w:val="00D23447"/>
    <w:rsid w:val="00D251C4"/>
    <w:rsid w:val="00D252BC"/>
    <w:rsid w:val="00D25902"/>
    <w:rsid w:val="00D267AC"/>
    <w:rsid w:val="00D30396"/>
    <w:rsid w:val="00D30480"/>
    <w:rsid w:val="00D320D2"/>
    <w:rsid w:val="00D328EC"/>
    <w:rsid w:val="00D366D3"/>
    <w:rsid w:val="00D36976"/>
    <w:rsid w:val="00D37EDE"/>
    <w:rsid w:val="00D414E9"/>
    <w:rsid w:val="00D41B20"/>
    <w:rsid w:val="00D41DBB"/>
    <w:rsid w:val="00D4610A"/>
    <w:rsid w:val="00D57543"/>
    <w:rsid w:val="00D57E7D"/>
    <w:rsid w:val="00D609A6"/>
    <w:rsid w:val="00D61E67"/>
    <w:rsid w:val="00D62768"/>
    <w:rsid w:val="00D62DAF"/>
    <w:rsid w:val="00D632AC"/>
    <w:rsid w:val="00D634CC"/>
    <w:rsid w:val="00D66618"/>
    <w:rsid w:val="00D75BB4"/>
    <w:rsid w:val="00D76F71"/>
    <w:rsid w:val="00D80FBF"/>
    <w:rsid w:val="00D81FC4"/>
    <w:rsid w:val="00D82031"/>
    <w:rsid w:val="00D82605"/>
    <w:rsid w:val="00D82D03"/>
    <w:rsid w:val="00D901A5"/>
    <w:rsid w:val="00D97446"/>
    <w:rsid w:val="00DA0856"/>
    <w:rsid w:val="00DA35B5"/>
    <w:rsid w:val="00DB08E4"/>
    <w:rsid w:val="00DB19BD"/>
    <w:rsid w:val="00DB2124"/>
    <w:rsid w:val="00DB3A72"/>
    <w:rsid w:val="00DC7ED4"/>
    <w:rsid w:val="00DD0675"/>
    <w:rsid w:val="00DD0C60"/>
    <w:rsid w:val="00DD19CB"/>
    <w:rsid w:val="00DD4336"/>
    <w:rsid w:val="00DE06A8"/>
    <w:rsid w:val="00DE55AA"/>
    <w:rsid w:val="00DF41CE"/>
    <w:rsid w:val="00E00222"/>
    <w:rsid w:val="00E0140D"/>
    <w:rsid w:val="00E0484F"/>
    <w:rsid w:val="00E04B95"/>
    <w:rsid w:val="00E079D2"/>
    <w:rsid w:val="00E10F7B"/>
    <w:rsid w:val="00E12C52"/>
    <w:rsid w:val="00E1344E"/>
    <w:rsid w:val="00E13949"/>
    <w:rsid w:val="00E20EB1"/>
    <w:rsid w:val="00E238F2"/>
    <w:rsid w:val="00E240D7"/>
    <w:rsid w:val="00E24F37"/>
    <w:rsid w:val="00E32749"/>
    <w:rsid w:val="00E425DF"/>
    <w:rsid w:val="00E448EF"/>
    <w:rsid w:val="00E471C7"/>
    <w:rsid w:val="00E501EC"/>
    <w:rsid w:val="00E54404"/>
    <w:rsid w:val="00E645CE"/>
    <w:rsid w:val="00E64D8F"/>
    <w:rsid w:val="00E662E3"/>
    <w:rsid w:val="00E82AD3"/>
    <w:rsid w:val="00E837EA"/>
    <w:rsid w:val="00E853A3"/>
    <w:rsid w:val="00E86071"/>
    <w:rsid w:val="00E90AA4"/>
    <w:rsid w:val="00E90BFE"/>
    <w:rsid w:val="00E910A9"/>
    <w:rsid w:val="00E92C2F"/>
    <w:rsid w:val="00E945DC"/>
    <w:rsid w:val="00E94B4A"/>
    <w:rsid w:val="00E97856"/>
    <w:rsid w:val="00EA3ED5"/>
    <w:rsid w:val="00EA44B2"/>
    <w:rsid w:val="00EA6E2E"/>
    <w:rsid w:val="00EB1E1F"/>
    <w:rsid w:val="00EB7701"/>
    <w:rsid w:val="00ED1B2D"/>
    <w:rsid w:val="00ED69EB"/>
    <w:rsid w:val="00EE375D"/>
    <w:rsid w:val="00EF1F5E"/>
    <w:rsid w:val="00EF39B2"/>
    <w:rsid w:val="00EF4386"/>
    <w:rsid w:val="00EF66FF"/>
    <w:rsid w:val="00EF7CCC"/>
    <w:rsid w:val="00F11D00"/>
    <w:rsid w:val="00F163E8"/>
    <w:rsid w:val="00F21269"/>
    <w:rsid w:val="00F403D5"/>
    <w:rsid w:val="00F417AE"/>
    <w:rsid w:val="00F47293"/>
    <w:rsid w:val="00F4751F"/>
    <w:rsid w:val="00F51D30"/>
    <w:rsid w:val="00F522E6"/>
    <w:rsid w:val="00F54DC0"/>
    <w:rsid w:val="00F65299"/>
    <w:rsid w:val="00F655B6"/>
    <w:rsid w:val="00F74503"/>
    <w:rsid w:val="00F75DF1"/>
    <w:rsid w:val="00F776C5"/>
    <w:rsid w:val="00F92BF4"/>
    <w:rsid w:val="00F9368E"/>
    <w:rsid w:val="00F9529D"/>
    <w:rsid w:val="00F97C63"/>
    <w:rsid w:val="00FB2E45"/>
    <w:rsid w:val="00FB38B6"/>
    <w:rsid w:val="00FB4BBD"/>
    <w:rsid w:val="00FB5BC0"/>
    <w:rsid w:val="00FB7509"/>
    <w:rsid w:val="00FC17AE"/>
    <w:rsid w:val="00FC3EE2"/>
    <w:rsid w:val="00FD0F77"/>
    <w:rsid w:val="00FD6E3A"/>
    <w:rsid w:val="00FE0857"/>
    <w:rsid w:val="00FE41B4"/>
    <w:rsid w:val="00FE715F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37E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mit Einzug"/>
    <w:rsid w:val="00575594"/>
    <w:pPr>
      <w:spacing w:after="120"/>
      <w:ind w:left="357"/>
    </w:pPr>
    <w:rPr>
      <w:rFonts w:ascii="Arial" w:hAnsi="Arial"/>
      <w:sz w:val="20"/>
    </w:rPr>
  </w:style>
  <w:style w:type="paragraph" w:styleId="berschrift1">
    <w:name w:val="heading 1"/>
    <w:basedOn w:val="Standard"/>
    <w:next w:val="Standardtext"/>
    <w:link w:val="berschrift1Zchn"/>
    <w:uiPriority w:val="9"/>
    <w:qFormat/>
    <w:rsid w:val="0037188B"/>
    <w:pPr>
      <w:keepNext/>
      <w:keepLines/>
      <w:numPr>
        <w:numId w:val="3"/>
      </w:numPr>
      <w:spacing w:before="480" w:after="240"/>
      <w:ind w:left="357" w:hanging="357"/>
      <w:outlineLvl w:val="0"/>
    </w:pPr>
    <w:rPr>
      <w:rFonts w:ascii="Noto Sans" w:eastAsiaTheme="majorEastAsia" w:hAnsi="Noto Sans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text"/>
    <w:link w:val="berschrift2Zchn"/>
    <w:uiPriority w:val="9"/>
    <w:unhideWhenUsed/>
    <w:qFormat/>
    <w:rsid w:val="0037188B"/>
    <w:pPr>
      <w:keepNext/>
      <w:keepLines/>
      <w:numPr>
        <w:ilvl w:val="1"/>
        <w:numId w:val="3"/>
      </w:numPr>
      <w:spacing w:before="240"/>
      <w:ind w:left="567" w:hanging="567"/>
      <w:outlineLvl w:val="1"/>
    </w:pPr>
    <w:rPr>
      <w:rFonts w:ascii="Noto Sans" w:eastAsiaTheme="majorEastAsia" w:hAnsi="Noto Sans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text"/>
    <w:link w:val="berschrift3Zchn"/>
    <w:uiPriority w:val="9"/>
    <w:unhideWhenUsed/>
    <w:qFormat/>
    <w:rsid w:val="0037188B"/>
    <w:pPr>
      <w:keepNext/>
      <w:keepLines/>
      <w:numPr>
        <w:ilvl w:val="2"/>
        <w:numId w:val="3"/>
      </w:numPr>
      <w:spacing w:before="240"/>
      <w:ind w:left="680" w:hanging="680"/>
      <w:outlineLvl w:val="2"/>
    </w:pPr>
    <w:rPr>
      <w:rFonts w:ascii="Noto Sans" w:eastAsiaTheme="majorEastAsia" w:hAnsi="Noto Sans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54035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035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035A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035A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035A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4035A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BF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CB4B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68F2"/>
    <w:pPr>
      <w:tabs>
        <w:tab w:val="center" w:pos="4536"/>
        <w:tab w:val="right" w:pos="9072"/>
      </w:tabs>
      <w:spacing w:after="0" w:line="240" w:lineRule="auto"/>
      <w:ind w:left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8F2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85574"/>
    <w:pPr>
      <w:tabs>
        <w:tab w:val="center" w:pos="4536"/>
        <w:tab w:val="right" w:pos="9072"/>
      </w:tabs>
      <w:spacing w:after="0" w:line="240" w:lineRule="auto"/>
      <w:ind w:left="0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685574"/>
    <w:rPr>
      <w:rFonts w:ascii="Arial" w:hAnsi="Arial"/>
      <w:sz w:val="14"/>
    </w:rPr>
  </w:style>
  <w:style w:type="paragraph" w:customStyle="1" w:styleId="Aufzhlung">
    <w:name w:val="Aufzählung"/>
    <w:basedOn w:val="Standard"/>
    <w:rsid w:val="00DC7ED4"/>
    <w:pPr>
      <w:spacing w:after="0"/>
      <w:ind w:left="907" w:hanging="340"/>
    </w:pPr>
    <w:rPr>
      <w:rFonts w:cs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188B"/>
    <w:rPr>
      <w:rFonts w:ascii="Noto Sans" w:eastAsiaTheme="majorEastAsia" w:hAnsi="Noto Sans" w:cstheme="majorBidi"/>
      <w:b/>
      <w:bCs/>
      <w:szCs w:val="26"/>
    </w:rPr>
  </w:style>
  <w:style w:type="table" w:styleId="Tabellenraster">
    <w:name w:val="Table Grid"/>
    <w:basedOn w:val="NormaleTabelle"/>
    <w:uiPriority w:val="59"/>
    <w:rsid w:val="0072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8239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188B"/>
    <w:rPr>
      <w:rFonts w:ascii="Noto Sans" w:eastAsiaTheme="majorEastAsia" w:hAnsi="Noto Sans" w:cstheme="majorBidi"/>
      <w:b/>
      <w:bCs/>
      <w:color w:val="000000" w:themeColor="text1"/>
      <w:sz w:val="24"/>
      <w:szCs w:val="28"/>
    </w:rPr>
  </w:style>
  <w:style w:type="character" w:styleId="IntensiveHervorhebung">
    <w:name w:val="Intense Emphasis"/>
    <w:basedOn w:val="Absatz-Standardschriftart"/>
    <w:uiPriority w:val="21"/>
    <w:rsid w:val="00954D8B"/>
    <w:rPr>
      <w:b/>
      <w:bCs/>
      <w:i/>
      <w:iCs/>
      <w:color w:val="4F81BD" w:themeColor="accent1"/>
    </w:rPr>
  </w:style>
  <w:style w:type="numbering" w:customStyle="1" w:styleId="Formatvorlage1">
    <w:name w:val="Formatvorlage1"/>
    <w:uiPriority w:val="99"/>
    <w:rsid w:val="00685574"/>
    <w:pPr>
      <w:numPr>
        <w:numId w:val="1"/>
      </w:numPr>
    </w:pPr>
  </w:style>
  <w:style w:type="numbering" w:customStyle="1" w:styleId="Formatvorlage2">
    <w:name w:val="Formatvorlage2"/>
    <w:uiPriority w:val="99"/>
    <w:rsid w:val="00685574"/>
    <w:pPr>
      <w:numPr>
        <w:numId w:val="2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7188B"/>
    <w:rPr>
      <w:rFonts w:ascii="Noto Sans" w:eastAsiaTheme="majorEastAsia" w:hAnsi="Noto Sans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03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035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035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035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03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03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text">
    <w:name w:val="Standardtext"/>
    <w:basedOn w:val="Standard"/>
    <w:qFormat/>
    <w:rsid w:val="0037188B"/>
    <w:pPr>
      <w:spacing w:after="0" w:line="240" w:lineRule="auto"/>
      <w:jc w:val="both"/>
    </w:pPr>
    <w:rPr>
      <w:rFonts w:ascii="Noto Sans" w:hAnsi="Noto Sans"/>
    </w:rPr>
  </w:style>
  <w:style w:type="paragraph" w:customStyle="1" w:styleId="Dokumentberschrift3">
    <w:name w:val="Dokumentüberschrift 3"/>
    <w:basedOn w:val="Standard"/>
    <w:rsid w:val="00C861F9"/>
    <w:pPr>
      <w:ind w:left="0"/>
    </w:pPr>
    <w:rPr>
      <w:rFonts w:cs="Arial"/>
      <w:b/>
    </w:rPr>
  </w:style>
  <w:style w:type="paragraph" w:customStyle="1" w:styleId="Dokumentberschrift">
    <w:name w:val="Dokumentüberschrift"/>
    <w:basedOn w:val="Standard"/>
    <w:rsid w:val="00C861F9"/>
    <w:pPr>
      <w:spacing w:after="360"/>
      <w:ind w:left="0"/>
    </w:pPr>
    <w:rPr>
      <w:rFonts w:cs="Arial"/>
      <w:b/>
      <w:color w:val="7F7F7F" w:themeColor="text1" w:themeTint="80"/>
      <w:sz w:val="32"/>
      <w:szCs w:val="32"/>
    </w:rPr>
  </w:style>
  <w:style w:type="paragraph" w:customStyle="1" w:styleId="Dokumentberschrift2">
    <w:name w:val="Dokumentüberschrift 2"/>
    <w:basedOn w:val="Standard"/>
    <w:rsid w:val="00C861F9"/>
    <w:pPr>
      <w:tabs>
        <w:tab w:val="left" w:pos="3416"/>
      </w:tabs>
      <w:spacing w:after="360"/>
      <w:ind w:left="0"/>
    </w:pPr>
    <w:rPr>
      <w:rFonts w:cs="Arial"/>
      <w:color w:val="7F7F7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7188B"/>
    <w:rPr>
      <w:rFonts w:ascii="Noto Sans" w:hAnsi="Noto Sans"/>
      <w:color w:val="000000" w:themeColor="text1"/>
      <w:sz w:val="20"/>
      <w:u w:val="single"/>
    </w:rPr>
  </w:style>
  <w:style w:type="character" w:styleId="Kommentarzeichen">
    <w:name w:val="annotation reference"/>
    <w:semiHidden/>
    <w:rsid w:val="00617346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7346"/>
    <w:pPr>
      <w:spacing w:after="0" w:line="240" w:lineRule="auto"/>
      <w:ind w:left="0"/>
    </w:pPr>
    <w:rPr>
      <w:rFonts w:eastAsia="Times New Roman" w:cs="Times New Roman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7346"/>
    <w:rPr>
      <w:rFonts w:ascii="Arial" w:eastAsia="Times New Roman" w:hAnsi="Arial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text"/>
    <w:uiPriority w:val="35"/>
    <w:unhideWhenUsed/>
    <w:qFormat/>
    <w:rsid w:val="004B7D7F"/>
    <w:pPr>
      <w:spacing w:after="200" w:line="240" w:lineRule="auto"/>
      <w:ind w:left="0"/>
    </w:pPr>
    <w:rPr>
      <w:rFonts w:ascii="Noto Sans" w:hAnsi="Noto Sans"/>
      <w:b/>
      <w:bCs/>
      <w:sz w:val="16"/>
      <w:szCs w:val="18"/>
    </w:rPr>
  </w:style>
  <w:style w:type="paragraph" w:customStyle="1" w:styleId="BildunterschriftTabelle">
    <w:name w:val="Bildunterschrift Tabelle"/>
    <w:basedOn w:val="Beschriftung"/>
    <w:rsid w:val="00132F29"/>
    <w:pPr>
      <w:spacing w:after="360"/>
    </w:pPr>
    <w:rPr>
      <w:szCs w:val="14"/>
    </w:rPr>
  </w:style>
  <w:style w:type="paragraph" w:customStyle="1" w:styleId="DBrottext">
    <w:name w:val="D_Brottext"/>
    <w:rsid w:val="00CF0126"/>
    <w:pPr>
      <w:keepLines/>
      <w:spacing w:before="120" w:after="120" w:line="288" w:lineRule="auto"/>
      <w:ind w:left="851"/>
    </w:pPr>
    <w:rPr>
      <w:rFonts w:ascii="Arial" w:eastAsia="Times New Roman" w:hAnsi="Arial" w:cs="Times New Roman"/>
      <w:noProof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37188B"/>
    <w:pPr>
      <w:numPr>
        <w:numId w:val="0"/>
      </w:numPr>
      <w:spacing w:after="0"/>
      <w:outlineLvl w:val="9"/>
    </w:pPr>
    <w:rPr>
      <w:color w:val="auto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7188B"/>
    <w:pPr>
      <w:spacing w:after="100"/>
      <w:ind w:left="0"/>
    </w:pPr>
    <w:rPr>
      <w:rFonts w:ascii="Noto Sans" w:hAnsi="Noto Sans"/>
    </w:rPr>
  </w:style>
  <w:style w:type="paragraph" w:styleId="Verzeichnis2">
    <w:name w:val="toc 2"/>
    <w:basedOn w:val="Standard"/>
    <w:next w:val="Standard"/>
    <w:autoRedefine/>
    <w:uiPriority w:val="39"/>
    <w:unhideWhenUsed/>
    <w:rsid w:val="0037188B"/>
    <w:pPr>
      <w:spacing w:after="100"/>
      <w:ind w:left="200"/>
    </w:pPr>
    <w:rPr>
      <w:rFonts w:ascii="Noto Sans" w:hAnsi="Noto Sans"/>
    </w:rPr>
  </w:style>
  <w:style w:type="paragraph" w:styleId="Verzeichnis3">
    <w:name w:val="toc 3"/>
    <w:basedOn w:val="Standard"/>
    <w:next w:val="Standard"/>
    <w:link w:val="Verzeichnis3Zchn"/>
    <w:autoRedefine/>
    <w:uiPriority w:val="39"/>
    <w:unhideWhenUsed/>
    <w:rsid w:val="0037188B"/>
    <w:pPr>
      <w:spacing w:after="100"/>
      <w:ind w:left="400"/>
    </w:pPr>
    <w:rPr>
      <w:rFonts w:ascii="Noto Sans" w:hAnsi="Noto Sans"/>
    </w:rPr>
  </w:style>
  <w:style w:type="paragraph" w:styleId="Abbildungsverzeichnis">
    <w:name w:val="table of figures"/>
    <w:basedOn w:val="Standard"/>
    <w:next w:val="Standard"/>
    <w:uiPriority w:val="99"/>
    <w:unhideWhenUsed/>
    <w:rsid w:val="00686C40"/>
    <w:pPr>
      <w:spacing w:after="0"/>
      <w:ind w:left="0"/>
    </w:pPr>
    <w:rPr>
      <w:rFonts w:asciiTheme="minorHAnsi" w:hAnsiTheme="minorHAnsi" w:cstheme="minorHAnsi"/>
      <w:i/>
      <w:iCs/>
      <w:szCs w:val="20"/>
    </w:rPr>
  </w:style>
  <w:style w:type="character" w:styleId="Hervorhebung">
    <w:name w:val="Emphasis"/>
    <w:basedOn w:val="Absatz-Standardschriftart"/>
    <w:uiPriority w:val="20"/>
    <w:rsid w:val="0043568A"/>
    <w:rPr>
      <w:i/>
      <w:iCs/>
    </w:rPr>
  </w:style>
  <w:style w:type="paragraph" w:styleId="KeinLeerraum">
    <w:name w:val="No Spacing"/>
    <w:uiPriority w:val="1"/>
    <w:rsid w:val="00A47A13"/>
    <w:pPr>
      <w:spacing w:after="0" w:line="260" w:lineRule="exact"/>
      <w:ind w:left="357"/>
    </w:pPr>
    <w:rPr>
      <w:rFonts w:ascii="Roboto" w:hAnsi="Roboto"/>
      <w:sz w:val="20"/>
    </w:rPr>
  </w:style>
  <w:style w:type="paragraph" w:customStyle="1" w:styleId="Grau">
    <w:name w:val="Grau"/>
    <w:aliases w:val="Noto Sans 16"/>
    <w:basedOn w:val="Standard"/>
    <w:next w:val="Standardtext"/>
    <w:qFormat/>
    <w:rsid w:val="0037188B"/>
    <w:pPr>
      <w:spacing w:before="240"/>
      <w:ind w:left="0"/>
      <w:jc w:val="both"/>
    </w:pPr>
    <w:rPr>
      <w:rFonts w:ascii="Noto Sans" w:hAnsi="Noto Sans"/>
      <w:color w:val="7F7F7F" w:themeColor="text1" w:themeTint="80"/>
      <w:sz w:val="32"/>
      <w:lang w:val="es-ES_tradnl"/>
    </w:rPr>
  </w:style>
  <w:style w:type="paragraph" w:customStyle="1" w:styleId="FettNotoSans10">
    <w:name w:val="Fett Noto Sans 10"/>
    <w:basedOn w:val="Standard"/>
    <w:qFormat/>
    <w:rsid w:val="0037188B"/>
    <w:pPr>
      <w:ind w:left="0"/>
    </w:pPr>
    <w:rPr>
      <w:rFonts w:ascii="Noto Sans" w:hAnsi="Noto Sans"/>
      <w:b/>
    </w:rPr>
  </w:style>
  <w:style w:type="paragraph" w:customStyle="1" w:styleId="Standart">
    <w:name w:val="Standart"/>
    <w:aliases w:val="ohne Einzug"/>
    <w:basedOn w:val="Standard"/>
    <w:rsid w:val="004B7D7F"/>
  </w:style>
  <w:style w:type="paragraph" w:customStyle="1" w:styleId="DTabelle">
    <w:name w:val="D_Tabelle"/>
    <w:rsid w:val="004B7D7F"/>
    <w:pPr>
      <w:suppressAutoHyphens/>
      <w:spacing w:before="60" w:after="60" w:line="240" w:lineRule="auto"/>
    </w:pPr>
    <w:rPr>
      <w:rFonts w:ascii="Arial" w:eastAsia="Times New Roman" w:hAnsi="Arial" w:cs="Times New Roman"/>
      <w:noProof/>
      <w:szCs w:val="20"/>
      <w:lang w:eastAsia="de-DE"/>
    </w:rPr>
  </w:style>
  <w:style w:type="paragraph" w:customStyle="1" w:styleId="DBrottextBlickfangpunkt">
    <w:name w:val="D_Brottext_Blickfangpunkt"/>
    <w:basedOn w:val="DBrottext"/>
    <w:rsid w:val="004B7D7F"/>
    <w:pPr>
      <w:numPr>
        <w:numId w:val="4"/>
      </w:numPr>
      <w:tabs>
        <w:tab w:val="clear" w:pos="397"/>
        <w:tab w:val="num" w:pos="1276"/>
      </w:tabs>
      <w:spacing w:before="60"/>
      <w:ind w:left="1276" w:hanging="425"/>
    </w:pPr>
  </w:style>
  <w:style w:type="paragraph" w:customStyle="1" w:styleId="DTabellefett">
    <w:name w:val="D_Tabelle_fett"/>
    <w:basedOn w:val="DTabelle"/>
    <w:rsid w:val="004B7D7F"/>
    <w:rPr>
      <w:b/>
    </w:rPr>
  </w:style>
  <w:style w:type="paragraph" w:customStyle="1" w:styleId="Verzeichnis2G">
    <w:name w:val="Verzeichnis 2G"/>
    <w:basedOn w:val="Verzeichnis3"/>
    <w:link w:val="Verzeichnis2GZchn"/>
    <w:rsid w:val="004B7D7F"/>
    <w:pPr>
      <w:tabs>
        <w:tab w:val="left" w:pos="1100"/>
        <w:tab w:val="right" w:leader="dot" w:pos="9854"/>
      </w:tabs>
    </w:pPr>
    <w:rPr>
      <w:rFonts w:cs="Arial"/>
      <w:noProof/>
    </w:rPr>
  </w:style>
  <w:style w:type="character" w:customStyle="1" w:styleId="Verzeichnis3Zchn">
    <w:name w:val="Verzeichnis 3 Zchn"/>
    <w:basedOn w:val="Absatz-Standardschriftart"/>
    <w:link w:val="Verzeichnis3"/>
    <w:uiPriority w:val="39"/>
    <w:rsid w:val="004B7D7F"/>
    <w:rPr>
      <w:rFonts w:ascii="Noto Sans" w:hAnsi="Noto Sans"/>
      <w:sz w:val="20"/>
    </w:rPr>
  </w:style>
  <w:style w:type="character" w:customStyle="1" w:styleId="Verzeichnis2GZchn">
    <w:name w:val="Verzeichnis 2G Zchn"/>
    <w:basedOn w:val="Verzeichnis3Zchn"/>
    <w:link w:val="Verzeichnis2G"/>
    <w:rsid w:val="004B7D7F"/>
    <w:rPr>
      <w:rFonts w:ascii="Noto Sans" w:hAnsi="Noto Sans" w:cs="Arial"/>
      <w:noProof/>
      <w:sz w:val="20"/>
    </w:rPr>
  </w:style>
  <w:style w:type="paragraph" w:customStyle="1" w:styleId="WeiFettNotoSans10">
    <w:name w:val="Weiß Fett Noto Sans 10"/>
    <w:basedOn w:val="FettNotoSans10"/>
    <w:qFormat/>
    <w:rsid w:val="00AC3929"/>
    <w:rPr>
      <w:noProof/>
      <w:color w:val="FFFFFF" w:themeColor="background1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01EC"/>
    <w:pPr>
      <w:spacing w:after="120"/>
      <w:ind w:left="357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01EC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B3E3B"/>
    <w:pPr>
      <w:spacing w:after="150" w:line="432" w:lineRule="atLeast"/>
      <w:ind w:left="0"/>
    </w:pPr>
    <w:rPr>
      <w:rFonts w:ascii="Lato" w:eastAsia="Times New Roman" w:hAnsi="Lato" w:cs="Times New Roman"/>
      <w:color w:val="4A4A4A"/>
      <w:spacing w:val="5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aliases w:val="mit Einzug"/>
    <w:rsid w:val="00575594"/>
    <w:pPr>
      <w:spacing w:after="120"/>
      <w:ind w:left="357"/>
    </w:pPr>
    <w:rPr>
      <w:rFonts w:ascii="Arial" w:hAnsi="Arial"/>
      <w:sz w:val="20"/>
    </w:rPr>
  </w:style>
  <w:style w:type="paragraph" w:styleId="berschrift1">
    <w:name w:val="heading 1"/>
    <w:basedOn w:val="Standard"/>
    <w:next w:val="Standardtext"/>
    <w:link w:val="berschrift1Zchn"/>
    <w:uiPriority w:val="9"/>
    <w:qFormat/>
    <w:rsid w:val="0037188B"/>
    <w:pPr>
      <w:keepNext/>
      <w:keepLines/>
      <w:numPr>
        <w:numId w:val="3"/>
      </w:numPr>
      <w:spacing w:before="480" w:after="240"/>
      <w:ind w:left="357" w:hanging="357"/>
      <w:outlineLvl w:val="0"/>
    </w:pPr>
    <w:rPr>
      <w:rFonts w:ascii="Noto Sans" w:eastAsiaTheme="majorEastAsia" w:hAnsi="Noto Sans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text"/>
    <w:link w:val="berschrift2Zchn"/>
    <w:uiPriority w:val="9"/>
    <w:unhideWhenUsed/>
    <w:qFormat/>
    <w:rsid w:val="0037188B"/>
    <w:pPr>
      <w:keepNext/>
      <w:keepLines/>
      <w:numPr>
        <w:ilvl w:val="1"/>
        <w:numId w:val="3"/>
      </w:numPr>
      <w:spacing w:before="240"/>
      <w:ind w:left="567" w:hanging="567"/>
      <w:outlineLvl w:val="1"/>
    </w:pPr>
    <w:rPr>
      <w:rFonts w:ascii="Noto Sans" w:eastAsiaTheme="majorEastAsia" w:hAnsi="Noto Sans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text"/>
    <w:link w:val="berschrift3Zchn"/>
    <w:uiPriority w:val="9"/>
    <w:unhideWhenUsed/>
    <w:qFormat/>
    <w:rsid w:val="0037188B"/>
    <w:pPr>
      <w:keepNext/>
      <w:keepLines/>
      <w:numPr>
        <w:ilvl w:val="2"/>
        <w:numId w:val="3"/>
      </w:numPr>
      <w:spacing w:before="240"/>
      <w:ind w:left="680" w:hanging="680"/>
      <w:outlineLvl w:val="2"/>
    </w:pPr>
    <w:rPr>
      <w:rFonts w:ascii="Noto Sans" w:eastAsiaTheme="majorEastAsia" w:hAnsi="Noto Sans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54035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035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035A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035A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035A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4035A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BF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CB4B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68F2"/>
    <w:pPr>
      <w:tabs>
        <w:tab w:val="center" w:pos="4536"/>
        <w:tab w:val="right" w:pos="9072"/>
      </w:tabs>
      <w:spacing w:after="0" w:line="240" w:lineRule="auto"/>
      <w:ind w:left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8F2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85574"/>
    <w:pPr>
      <w:tabs>
        <w:tab w:val="center" w:pos="4536"/>
        <w:tab w:val="right" w:pos="9072"/>
      </w:tabs>
      <w:spacing w:after="0" w:line="240" w:lineRule="auto"/>
      <w:ind w:left="0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685574"/>
    <w:rPr>
      <w:rFonts w:ascii="Arial" w:hAnsi="Arial"/>
      <w:sz w:val="14"/>
    </w:rPr>
  </w:style>
  <w:style w:type="paragraph" w:customStyle="1" w:styleId="Aufzhlung">
    <w:name w:val="Aufzählung"/>
    <w:basedOn w:val="Standard"/>
    <w:rsid w:val="00DC7ED4"/>
    <w:pPr>
      <w:spacing w:after="0"/>
      <w:ind w:left="907" w:hanging="340"/>
    </w:pPr>
    <w:rPr>
      <w:rFonts w:cs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188B"/>
    <w:rPr>
      <w:rFonts w:ascii="Noto Sans" w:eastAsiaTheme="majorEastAsia" w:hAnsi="Noto Sans" w:cstheme="majorBidi"/>
      <w:b/>
      <w:bCs/>
      <w:szCs w:val="26"/>
    </w:rPr>
  </w:style>
  <w:style w:type="table" w:styleId="Tabellenraster">
    <w:name w:val="Table Grid"/>
    <w:basedOn w:val="NormaleTabelle"/>
    <w:uiPriority w:val="59"/>
    <w:rsid w:val="0072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8239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188B"/>
    <w:rPr>
      <w:rFonts w:ascii="Noto Sans" w:eastAsiaTheme="majorEastAsia" w:hAnsi="Noto Sans" w:cstheme="majorBidi"/>
      <w:b/>
      <w:bCs/>
      <w:color w:val="000000" w:themeColor="text1"/>
      <w:sz w:val="24"/>
      <w:szCs w:val="28"/>
    </w:rPr>
  </w:style>
  <w:style w:type="character" w:styleId="IntensiveHervorhebung">
    <w:name w:val="Intense Emphasis"/>
    <w:basedOn w:val="Absatz-Standardschriftart"/>
    <w:uiPriority w:val="21"/>
    <w:rsid w:val="00954D8B"/>
    <w:rPr>
      <w:b/>
      <w:bCs/>
      <w:i/>
      <w:iCs/>
      <w:color w:val="4F81BD" w:themeColor="accent1"/>
    </w:rPr>
  </w:style>
  <w:style w:type="numbering" w:customStyle="1" w:styleId="Formatvorlage1">
    <w:name w:val="Formatvorlage1"/>
    <w:uiPriority w:val="99"/>
    <w:rsid w:val="00685574"/>
    <w:pPr>
      <w:numPr>
        <w:numId w:val="1"/>
      </w:numPr>
    </w:pPr>
  </w:style>
  <w:style w:type="numbering" w:customStyle="1" w:styleId="Formatvorlage2">
    <w:name w:val="Formatvorlage2"/>
    <w:uiPriority w:val="99"/>
    <w:rsid w:val="00685574"/>
    <w:pPr>
      <w:numPr>
        <w:numId w:val="2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7188B"/>
    <w:rPr>
      <w:rFonts w:ascii="Noto Sans" w:eastAsiaTheme="majorEastAsia" w:hAnsi="Noto Sans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03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035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035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035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03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03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text">
    <w:name w:val="Standardtext"/>
    <w:basedOn w:val="Standard"/>
    <w:qFormat/>
    <w:rsid w:val="0037188B"/>
    <w:pPr>
      <w:spacing w:after="0" w:line="240" w:lineRule="auto"/>
      <w:jc w:val="both"/>
    </w:pPr>
    <w:rPr>
      <w:rFonts w:ascii="Noto Sans" w:hAnsi="Noto Sans"/>
    </w:rPr>
  </w:style>
  <w:style w:type="paragraph" w:customStyle="1" w:styleId="Dokumentberschrift3">
    <w:name w:val="Dokumentüberschrift 3"/>
    <w:basedOn w:val="Standard"/>
    <w:rsid w:val="00C861F9"/>
    <w:pPr>
      <w:ind w:left="0"/>
    </w:pPr>
    <w:rPr>
      <w:rFonts w:cs="Arial"/>
      <w:b/>
    </w:rPr>
  </w:style>
  <w:style w:type="paragraph" w:customStyle="1" w:styleId="Dokumentberschrift">
    <w:name w:val="Dokumentüberschrift"/>
    <w:basedOn w:val="Standard"/>
    <w:rsid w:val="00C861F9"/>
    <w:pPr>
      <w:spacing w:after="360"/>
      <w:ind w:left="0"/>
    </w:pPr>
    <w:rPr>
      <w:rFonts w:cs="Arial"/>
      <w:b/>
      <w:color w:val="7F7F7F" w:themeColor="text1" w:themeTint="80"/>
      <w:sz w:val="32"/>
      <w:szCs w:val="32"/>
    </w:rPr>
  </w:style>
  <w:style w:type="paragraph" w:customStyle="1" w:styleId="Dokumentberschrift2">
    <w:name w:val="Dokumentüberschrift 2"/>
    <w:basedOn w:val="Standard"/>
    <w:rsid w:val="00C861F9"/>
    <w:pPr>
      <w:tabs>
        <w:tab w:val="left" w:pos="3416"/>
      </w:tabs>
      <w:spacing w:after="360"/>
      <w:ind w:left="0"/>
    </w:pPr>
    <w:rPr>
      <w:rFonts w:cs="Arial"/>
      <w:color w:val="7F7F7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7188B"/>
    <w:rPr>
      <w:rFonts w:ascii="Noto Sans" w:hAnsi="Noto Sans"/>
      <w:color w:val="000000" w:themeColor="text1"/>
      <w:sz w:val="20"/>
      <w:u w:val="single"/>
    </w:rPr>
  </w:style>
  <w:style w:type="character" w:styleId="Kommentarzeichen">
    <w:name w:val="annotation reference"/>
    <w:semiHidden/>
    <w:rsid w:val="00617346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7346"/>
    <w:pPr>
      <w:spacing w:after="0" w:line="240" w:lineRule="auto"/>
      <w:ind w:left="0"/>
    </w:pPr>
    <w:rPr>
      <w:rFonts w:eastAsia="Times New Roman" w:cs="Times New Roman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7346"/>
    <w:rPr>
      <w:rFonts w:ascii="Arial" w:eastAsia="Times New Roman" w:hAnsi="Arial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text"/>
    <w:uiPriority w:val="35"/>
    <w:unhideWhenUsed/>
    <w:qFormat/>
    <w:rsid w:val="004B7D7F"/>
    <w:pPr>
      <w:spacing w:after="200" w:line="240" w:lineRule="auto"/>
      <w:ind w:left="0"/>
    </w:pPr>
    <w:rPr>
      <w:rFonts w:ascii="Noto Sans" w:hAnsi="Noto Sans"/>
      <w:b/>
      <w:bCs/>
      <w:sz w:val="16"/>
      <w:szCs w:val="18"/>
    </w:rPr>
  </w:style>
  <w:style w:type="paragraph" w:customStyle="1" w:styleId="BildunterschriftTabelle">
    <w:name w:val="Bildunterschrift Tabelle"/>
    <w:basedOn w:val="Beschriftung"/>
    <w:rsid w:val="00132F29"/>
    <w:pPr>
      <w:spacing w:after="360"/>
    </w:pPr>
    <w:rPr>
      <w:szCs w:val="14"/>
    </w:rPr>
  </w:style>
  <w:style w:type="paragraph" w:customStyle="1" w:styleId="DBrottext">
    <w:name w:val="D_Brottext"/>
    <w:rsid w:val="00CF0126"/>
    <w:pPr>
      <w:keepLines/>
      <w:spacing w:before="120" w:after="120" w:line="288" w:lineRule="auto"/>
      <w:ind w:left="851"/>
    </w:pPr>
    <w:rPr>
      <w:rFonts w:ascii="Arial" w:eastAsia="Times New Roman" w:hAnsi="Arial" w:cs="Times New Roman"/>
      <w:noProof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37188B"/>
    <w:pPr>
      <w:numPr>
        <w:numId w:val="0"/>
      </w:numPr>
      <w:spacing w:after="0"/>
      <w:outlineLvl w:val="9"/>
    </w:pPr>
    <w:rPr>
      <w:color w:val="auto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7188B"/>
    <w:pPr>
      <w:spacing w:after="100"/>
      <w:ind w:left="0"/>
    </w:pPr>
    <w:rPr>
      <w:rFonts w:ascii="Noto Sans" w:hAnsi="Noto Sans"/>
    </w:rPr>
  </w:style>
  <w:style w:type="paragraph" w:styleId="Verzeichnis2">
    <w:name w:val="toc 2"/>
    <w:basedOn w:val="Standard"/>
    <w:next w:val="Standard"/>
    <w:autoRedefine/>
    <w:uiPriority w:val="39"/>
    <w:unhideWhenUsed/>
    <w:rsid w:val="0037188B"/>
    <w:pPr>
      <w:spacing w:after="100"/>
      <w:ind w:left="200"/>
    </w:pPr>
    <w:rPr>
      <w:rFonts w:ascii="Noto Sans" w:hAnsi="Noto Sans"/>
    </w:rPr>
  </w:style>
  <w:style w:type="paragraph" w:styleId="Verzeichnis3">
    <w:name w:val="toc 3"/>
    <w:basedOn w:val="Standard"/>
    <w:next w:val="Standard"/>
    <w:link w:val="Verzeichnis3Zchn"/>
    <w:autoRedefine/>
    <w:uiPriority w:val="39"/>
    <w:unhideWhenUsed/>
    <w:rsid w:val="0037188B"/>
    <w:pPr>
      <w:spacing w:after="100"/>
      <w:ind w:left="400"/>
    </w:pPr>
    <w:rPr>
      <w:rFonts w:ascii="Noto Sans" w:hAnsi="Noto Sans"/>
    </w:rPr>
  </w:style>
  <w:style w:type="paragraph" w:styleId="Abbildungsverzeichnis">
    <w:name w:val="table of figures"/>
    <w:basedOn w:val="Standard"/>
    <w:next w:val="Standard"/>
    <w:uiPriority w:val="99"/>
    <w:unhideWhenUsed/>
    <w:rsid w:val="00686C40"/>
    <w:pPr>
      <w:spacing w:after="0"/>
      <w:ind w:left="0"/>
    </w:pPr>
    <w:rPr>
      <w:rFonts w:asciiTheme="minorHAnsi" w:hAnsiTheme="minorHAnsi" w:cstheme="minorHAnsi"/>
      <w:i/>
      <w:iCs/>
      <w:szCs w:val="20"/>
    </w:rPr>
  </w:style>
  <w:style w:type="character" w:styleId="Hervorhebung">
    <w:name w:val="Emphasis"/>
    <w:basedOn w:val="Absatz-Standardschriftart"/>
    <w:uiPriority w:val="20"/>
    <w:rsid w:val="0043568A"/>
    <w:rPr>
      <w:i/>
      <w:iCs/>
    </w:rPr>
  </w:style>
  <w:style w:type="paragraph" w:styleId="KeinLeerraum">
    <w:name w:val="No Spacing"/>
    <w:uiPriority w:val="1"/>
    <w:rsid w:val="00A47A13"/>
    <w:pPr>
      <w:spacing w:after="0" w:line="260" w:lineRule="exact"/>
      <w:ind w:left="357"/>
    </w:pPr>
    <w:rPr>
      <w:rFonts w:ascii="Roboto" w:hAnsi="Roboto"/>
      <w:sz w:val="20"/>
    </w:rPr>
  </w:style>
  <w:style w:type="paragraph" w:customStyle="1" w:styleId="Grau">
    <w:name w:val="Grau"/>
    <w:aliases w:val="Noto Sans 16"/>
    <w:basedOn w:val="Standard"/>
    <w:next w:val="Standardtext"/>
    <w:qFormat/>
    <w:rsid w:val="0037188B"/>
    <w:pPr>
      <w:spacing w:before="240"/>
      <w:ind w:left="0"/>
      <w:jc w:val="both"/>
    </w:pPr>
    <w:rPr>
      <w:rFonts w:ascii="Noto Sans" w:hAnsi="Noto Sans"/>
      <w:color w:val="7F7F7F" w:themeColor="text1" w:themeTint="80"/>
      <w:sz w:val="32"/>
      <w:lang w:val="es-ES_tradnl"/>
    </w:rPr>
  </w:style>
  <w:style w:type="paragraph" w:customStyle="1" w:styleId="FettNotoSans10">
    <w:name w:val="Fett Noto Sans 10"/>
    <w:basedOn w:val="Standard"/>
    <w:qFormat/>
    <w:rsid w:val="0037188B"/>
    <w:pPr>
      <w:ind w:left="0"/>
    </w:pPr>
    <w:rPr>
      <w:rFonts w:ascii="Noto Sans" w:hAnsi="Noto Sans"/>
      <w:b/>
    </w:rPr>
  </w:style>
  <w:style w:type="paragraph" w:customStyle="1" w:styleId="Standart">
    <w:name w:val="Standart"/>
    <w:aliases w:val="ohne Einzug"/>
    <w:basedOn w:val="Standard"/>
    <w:rsid w:val="004B7D7F"/>
  </w:style>
  <w:style w:type="paragraph" w:customStyle="1" w:styleId="DTabelle">
    <w:name w:val="D_Tabelle"/>
    <w:rsid w:val="004B7D7F"/>
    <w:pPr>
      <w:suppressAutoHyphens/>
      <w:spacing w:before="60" w:after="60" w:line="240" w:lineRule="auto"/>
    </w:pPr>
    <w:rPr>
      <w:rFonts w:ascii="Arial" w:eastAsia="Times New Roman" w:hAnsi="Arial" w:cs="Times New Roman"/>
      <w:noProof/>
      <w:szCs w:val="20"/>
      <w:lang w:eastAsia="de-DE"/>
    </w:rPr>
  </w:style>
  <w:style w:type="paragraph" w:customStyle="1" w:styleId="DBrottextBlickfangpunkt">
    <w:name w:val="D_Brottext_Blickfangpunkt"/>
    <w:basedOn w:val="DBrottext"/>
    <w:rsid w:val="004B7D7F"/>
    <w:pPr>
      <w:numPr>
        <w:numId w:val="4"/>
      </w:numPr>
      <w:tabs>
        <w:tab w:val="clear" w:pos="397"/>
        <w:tab w:val="num" w:pos="1276"/>
      </w:tabs>
      <w:spacing w:before="60"/>
      <w:ind w:left="1276" w:hanging="425"/>
    </w:pPr>
  </w:style>
  <w:style w:type="paragraph" w:customStyle="1" w:styleId="DTabellefett">
    <w:name w:val="D_Tabelle_fett"/>
    <w:basedOn w:val="DTabelle"/>
    <w:rsid w:val="004B7D7F"/>
    <w:rPr>
      <w:b/>
    </w:rPr>
  </w:style>
  <w:style w:type="paragraph" w:customStyle="1" w:styleId="Verzeichnis2G">
    <w:name w:val="Verzeichnis 2G"/>
    <w:basedOn w:val="Verzeichnis3"/>
    <w:link w:val="Verzeichnis2GZchn"/>
    <w:rsid w:val="004B7D7F"/>
    <w:pPr>
      <w:tabs>
        <w:tab w:val="left" w:pos="1100"/>
        <w:tab w:val="right" w:leader="dot" w:pos="9854"/>
      </w:tabs>
    </w:pPr>
    <w:rPr>
      <w:rFonts w:cs="Arial"/>
      <w:noProof/>
    </w:rPr>
  </w:style>
  <w:style w:type="character" w:customStyle="1" w:styleId="Verzeichnis3Zchn">
    <w:name w:val="Verzeichnis 3 Zchn"/>
    <w:basedOn w:val="Absatz-Standardschriftart"/>
    <w:link w:val="Verzeichnis3"/>
    <w:uiPriority w:val="39"/>
    <w:rsid w:val="004B7D7F"/>
    <w:rPr>
      <w:rFonts w:ascii="Noto Sans" w:hAnsi="Noto Sans"/>
      <w:sz w:val="20"/>
    </w:rPr>
  </w:style>
  <w:style w:type="character" w:customStyle="1" w:styleId="Verzeichnis2GZchn">
    <w:name w:val="Verzeichnis 2G Zchn"/>
    <w:basedOn w:val="Verzeichnis3Zchn"/>
    <w:link w:val="Verzeichnis2G"/>
    <w:rsid w:val="004B7D7F"/>
    <w:rPr>
      <w:rFonts w:ascii="Noto Sans" w:hAnsi="Noto Sans" w:cs="Arial"/>
      <w:noProof/>
      <w:sz w:val="20"/>
    </w:rPr>
  </w:style>
  <w:style w:type="paragraph" w:customStyle="1" w:styleId="WeiFettNotoSans10">
    <w:name w:val="Weiß Fett Noto Sans 10"/>
    <w:basedOn w:val="FettNotoSans10"/>
    <w:qFormat/>
    <w:rsid w:val="00AC3929"/>
    <w:rPr>
      <w:noProof/>
      <w:color w:val="FFFFFF" w:themeColor="background1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01EC"/>
    <w:pPr>
      <w:spacing w:after="120"/>
      <w:ind w:left="357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01EC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B3E3B"/>
    <w:pPr>
      <w:spacing w:after="150" w:line="432" w:lineRule="atLeast"/>
      <w:ind w:left="0"/>
    </w:pPr>
    <w:rPr>
      <w:rFonts w:ascii="Lato" w:eastAsia="Times New Roman" w:hAnsi="Lato" w:cs="Times New Roman"/>
      <w:color w:val="4A4A4A"/>
      <w:spacing w:val="5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3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5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8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53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9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73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2-g.de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D0B74C49D54C3A96A4F7334856A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F51D8-9EE1-4363-8E40-E410C62E8CE7}"/>
      </w:docPartPr>
      <w:docPartBody>
        <w:p w:rsidR="00E25150" w:rsidRDefault="003E4062" w:rsidP="003E4062">
          <w:pPr>
            <w:pStyle w:val="EDD0B74C49D54C3A96A4F7334856AAC8"/>
          </w:pPr>
          <w:r w:rsidRPr="005E653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Lato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074D"/>
    <w:rsid w:val="0004189D"/>
    <w:rsid w:val="00043388"/>
    <w:rsid w:val="0004433D"/>
    <w:rsid w:val="00050CA1"/>
    <w:rsid w:val="000C50B8"/>
    <w:rsid w:val="00101171"/>
    <w:rsid w:val="00125A4C"/>
    <w:rsid w:val="001715E8"/>
    <w:rsid w:val="001B18B1"/>
    <w:rsid w:val="001E08A8"/>
    <w:rsid w:val="001E6DB1"/>
    <w:rsid w:val="00202E58"/>
    <w:rsid w:val="0021775A"/>
    <w:rsid w:val="0025156B"/>
    <w:rsid w:val="00332B60"/>
    <w:rsid w:val="00347C0E"/>
    <w:rsid w:val="00360CEE"/>
    <w:rsid w:val="00377DE3"/>
    <w:rsid w:val="003A5D2A"/>
    <w:rsid w:val="003E4062"/>
    <w:rsid w:val="00400F42"/>
    <w:rsid w:val="00496682"/>
    <w:rsid w:val="004B6C1C"/>
    <w:rsid w:val="005F24E3"/>
    <w:rsid w:val="00603C4B"/>
    <w:rsid w:val="00633256"/>
    <w:rsid w:val="00643FD4"/>
    <w:rsid w:val="00654E28"/>
    <w:rsid w:val="00680733"/>
    <w:rsid w:val="006E477E"/>
    <w:rsid w:val="007141DB"/>
    <w:rsid w:val="00720BEE"/>
    <w:rsid w:val="00733DF6"/>
    <w:rsid w:val="00742BBA"/>
    <w:rsid w:val="007953F2"/>
    <w:rsid w:val="0080340E"/>
    <w:rsid w:val="008407EF"/>
    <w:rsid w:val="00845C51"/>
    <w:rsid w:val="0085074D"/>
    <w:rsid w:val="008C417F"/>
    <w:rsid w:val="009470BB"/>
    <w:rsid w:val="009718BC"/>
    <w:rsid w:val="009C472F"/>
    <w:rsid w:val="009F76D5"/>
    <w:rsid w:val="00A97855"/>
    <w:rsid w:val="00AC45A1"/>
    <w:rsid w:val="00AD12C5"/>
    <w:rsid w:val="00B2798B"/>
    <w:rsid w:val="00B43AB6"/>
    <w:rsid w:val="00B4500F"/>
    <w:rsid w:val="00B655C1"/>
    <w:rsid w:val="00B65EDE"/>
    <w:rsid w:val="00BB1FB8"/>
    <w:rsid w:val="00C504A2"/>
    <w:rsid w:val="00C75C35"/>
    <w:rsid w:val="00CB3EBE"/>
    <w:rsid w:val="00D0676D"/>
    <w:rsid w:val="00D130DB"/>
    <w:rsid w:val="00D666E7"/>
    <w:rsid w:val="00DC4D6B"/>
    <w:rsid w:val="00E107BC"/>
    <w:rsid w:val="00E25150"/>
    <w:rsid w:val="00E4016F"/>
    <w:rsid w:val="00E668E8"/>
    <w:rsid w:val="00E938B2"/>
    <w:rsid w:val="00F04784"/>
    <w:rsid w:val="00FB0855"/>
    <w:rsid w:val="00FD5438"/>
    <w:rsid w:val="00FE12DF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4062"/>
    <w:rPr>
      <w:color w:val="808080"/>
    </w:rPr>
  </w:style>
  <w:style w:type="paragraph" w:customStyle="1" w:styleId="D39C1D55DBBF444CB595E510ECE571A4">
    <w:name w:val="D39C1D55DBBF444CB595E510ECE571A4"/>
    <w:rsid w:val="00B43AB6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9C1D55DBBF444CB595E510ECE571A41">
    <w:name w:val="D39C1D55DBBF444CB595E510ECE571A41"/>
    <w:rsid w:val="00B43AB6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DFB973D515493783ED94D685FDF930">
    <w:name w:val="86DFB973D515493783ED94D685FDF930"/>
    <w:rsid w:val="00B43AB6"/>
  </w:style>
  <w:style w:type="paragraph" w:customStyle="1" w:styleId="8E3F5CDF2C5248BE9888611C1672DA99">
    <w:name w:val="8E3F5CDF2C5248BE9888611C1672DA99"/>
    <w:rsid w:val="00B65EDE"/>
  </w:style>
  <w:style w:type="paragraph" w:customStyle="1" w:styleId="26A715C5290E471EA8F8A0A7C9DE9989">
    <w:name w:val="26A715C5290E471EA8F8A0A7C9DE9989"/>
    <w:rsid w:val="00B65EDE"/>
  </w:style>
  <w:style w:type="paragraph" w:customStyle="1" w:styleId="C6DB36F2D1A14BCDA7F84EAF7922A106">
    <w:name w:val="C6DB36F2D1A14BCDA7F84EAF7922A106"/>
    <w:rsid w:val="00B65EDE"/>
  </w:style>
  <w:style w:type="paragraph" w:customStyle="1" w:styleId="EDD0B74C49D54C3A96A4F7334856AAC8">
    <w:name w:val="EDD0B74C49D54C3A96A4F7334856AAC8"/>
    <w:rsid w:val="003E4062"/>
  </w:style>
  <w:style w:type="paragraph" w:customStyle="1" w:styleId="15916AD34ECB4B09803F4FC28BB6BA95">
    <w:name w:val="15916AD34ECB4B09803F4FC28BB6BA95"/>
    <w:rsid w:val="006E47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chatten obe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FCE1-9430-49C0-9EE5-1046CC75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Liesner</dc:creator>
  <cp:lastModifiedBy>Ralf Dunker</cp:lastModifiedBy>
  <cp:revision>10</cp:revision>
  <cp:lastPrinted>2019-06-27T14:15:00Z</cp:lastPrinted>
  <dcterms:created xsi:type="dcterms:W3CDTF">2019-06-27T11:46:00Z</dcterms:created>
  <dcterms:modified xsi:type="dcterms:W3CDTF">2019-06-27T14:15:00Z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STRING5">
    <vt:lpwstr>Platzhalter Beschreibung</vt:lpwstr>
  </property>
  <property fmtid="{D5CDD505-2E9C-101B-9397-08002B2CF9AE}" pid="3" name="PROLOCKDATE">
    <vt:lpwstr>07.08.2014</vt:lpwstr>
  </property>
  <property fmtid="{D5CDD505-2E9C-101B-9397-08002B2CF9AE}" pid="4" name="PROANLDAT">
    <vt:lpwstr>13.10.2014</vt:lpwstr>
  </property>
  <property fmtid="{D5CDD505-2E9C-101B-9397-08002B2CF9AE}" pid="5" name="PRODOKID">
    <vt:lpwstr>245143</vt:lpwstr>
  </property>
  <property fmtid="{D5CDD505-2E9C-101B-9397-08002B2CF9AE}" pid="6" name="PROREVISION">
    <vt:lpwstr>-</vt:lpwstr>
  </property>
  <property fmtid="{D5CDD505-2E9C-101B-9397-08002B2CF9AE}" pid="7" name="PROORGNAME">
    <vt:lpwstr>TA-Vorlage-technische-Anweisung.docx</vt:lpwstr>
  </property>
  <property fmtid="{D5CDD505-2E9C-101B-9397-08002B2CF9AE}" pid="8" name="PRODOKTYP">
    <vt:lpwstr>Datenblatt</vt:lpwstr>
  </property>
</Properties>
</file>